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0000001" w14:textId="77777777" w:rsidR="00463BA6" w:rsidRDefault="00463BA6">
      <w:pPr>
        <w:pBdr>
          <w:top w:val="nil"/>
          <w:left w:val="nil"/>
          <w:bottom w:val="nil"/>
          <w:right w:val="nil"/>
          <w:between w:val="nil"/>
        </w:pBdr>
        <w:spacing w:line="240" w:lineRule="auto"/>
        <w:ind w:left="0" w:hanging="2"/>
        <w:rPr>
          <w:color w:val="000000"/>
          <w:sz w:val="24"/>
        </w:rPr>
      </w:pPr>
    </w:p>
    <w:p w14:paraId="00000002" w14:textId="77777777" w:rsidR="00463BA6" w:rsidRDefault="00463BA6">
      <w:pPr>
        <w:pBdr>
          <w:top w:val="nil"/>
          <w:left w:val="nil"/>
          <w:bottom w:val="nil"/>
          <w:right w:val="nil"/>
          <w:between w:val="nil"/>
        </w:pBdr>
        <w:spacing w:line="240" w:lineRule="auto"/>
        <w:ind w:left="0" w:hanging="2"/>
        <w:jc w:val="center"/>
        <w:rPr>
          <w:color w:val="000000"/>
          <w:sz w:val="24"/>
        </w:rPr>
      </w:pPr>
    </w:p>
    <w:p w14:paraId="00000003" w14:textId="77777777" w:rsidR="00463BA6" w:rsidRDefault="00463BA6">
      <w:pPr>
        <w:pBdr>
          <w:top w:val="nil"/>
          <w:left w:val="nil"/>
          <w:bottom w:val="nil"/>
          <w:right w:val="nil"/>
          <w:between w:val="nil"/>
        </w:pBdr>
        <w:spacing w:line="240" w:lineRule="auto"/>
        <w:ind w:left="0" w:hanging="2"/>
        <w:jc w:val="center"/>
        <w:rPr>
          <w:color w:val="000000"/>
          <w:sz w:val="24"/>
        </w:rPr>
      </w:pPr>
    </w:p>
    <w:p w14:paraId="00000004" w14:textId="77777777" w:rsidR="00463BA6" w:rsidRDefault="00950E08">
      <w:pPr>
        <w:pBdr>
          <w:top w:val="nil"/>
          <w:left w:val="nil"/>
          <w:bottom w:val="nil"/>
          <w:right w:val="nil"/>
          <w:between w:val="nil"/>
        </w:pBdr>
        <w:spacing w:line="240" w:lineRule="auto"/>
        <w:ind w:left="2" w:hanging="4"/>
        <w:jc w:val="center"/>
        <w:rPr>
          <w:color w:val="000000"/>
          <w:sz w:val="36"/>
          <w:szCs w:val="36"/>
        </w:rPr>
      </w:pPr>
      <w:r>
        <w:rPr>
          <w:b/>
          <w:bCs/>
          <w:color w:val="000000"/>
          <w:sz w:val="36"/>
          <w:szCs w:val="36"/>
        </w:rPr>
        <w:t xml:space="preserve">SPECYFIKACJA TECHNICZNA </w:t>
      </w:r>
    </w:p>
    <w:p w14:paraId="00000005" w14:textId="77777777" w:rsidR="00463BA6" w:rsidRDefault="00950E08">
      <w:pPr>
        <w:pBdr>
          <w:top w:val="nil"/>
          <w:left w:val="nil"/>
          <w:bottom w:val="nil"/>
          <w:right w:val="nil"/>
          <w:between w:val="nil"/>
        </w:pBdr>
        <w:spacing w:line="240" w:lineRule="auto"/>
        <w:ind w:left="2" w:hanging="4"/>
        <w:jc w:val="center"/>
        <w:rPr>
          <w:color w:val="000000"/>
          <w:sz w:val="36"/>
          <w:szCs w:val="36"/>
        </w:rPr>
      </w:pPr>
      <w:r>
        <w:rPr>
          <w:b/>
          <w:bCs/>
          <w:color w:val="000000"/>
          <w:sz w:val="36"/>
          <w:szCs w:val="36"/>
        </w:rPr>
        <w:t>WYKONANIA I ODBIORU ROBÓT BUDOWLANYCH</w:t>
      </w:r>
    </w:p>
    <w:p w14:paraId="00000006" w14:textId="77777777" w:rsidR="00463BA6" w:rsidRDefault="00463BA6">
      <w:pPr>
        <w:pBdr>
          <w:top w:val="nil"/>
          <w:left w:val="nil"/>
          <w:bottom w:val="nil"/>
          <w:right w:val="nil"/>
          <w:between w:val="nil"/>
        </w:pBdr>
        <w:spacing w:line="240" w:lineRule="auto"/>
        <w:ind w:left="0" w:hanging="2"/>
        <w:rPr>
          <w:color w:val="000000"/>
          <w:sz w:val="24"/>
        </w:rPr>
      </w:pPr>
    </w:p>
    <w:p w14:paraId="00000007" w14:textId="77777777" w:rsidR="00463BA6" w:rsidRDefault="00463BA6">
      <w:pPr>
        <w:pBdr>
          <w:top w:val="nil"/>
          <w:left w:val="nil"/>
          <w:bottom w:val="nil"/>
          <w:right w:val="nil"/>
          <w:between w:val="nil"/>
        </w:pBdr>
        <w:spacing w:line="240" w:lineRule="auto"/>
        <w:ind w:left="0" w:hanging="2"/>
        <w:rPr>
          <w:color w:val="000000"/>
          <w:sz w:val="24"/>
        </w:rPr>
      </w:pPr>
    </w:p>
    <w:p w14:paraId="00000008" w14:textId="77777777" w:rsidR="00463BA6" w:rsidRDefault="00463BA6">
      <w:pPr>
        <w:pBdr>
          <w:top w:val="nil"/>
          <w:left w:val="nil"/>
          <w:bottom w:val="nil"/>
          <w:right w:val="nil"/>
          <w:between w:val="nil"/>
        </w:pBdr>
        <w:spacing w:line="240" w:lineRule="auto"/>
        <w:ind w:left="0" w:hanging="2"/>
        <w:jc w:val="both"/>
        <w:rPr>
          <w:color w:val="000000"/>
          <w:sz w:val="24"/>
        </w:rPr>
      </w:pPr>
    </w:p>
    <w:p w14:paraId="00000009" w14:textId="77777777" w:rsidR="00463BA6" w:rsidRDefault="00950E08">
      <w:pPr>
        <w:pBdr>
          <w:top w:val="nil"/>
          <w:left w:val="nil"/>
          <w:bottom w:val="nil"/>
          <w:right w:val="nil"/>
          <w:between w:val="nil"/>
        </w:pBdr>
        <w:spacing w:line="240" w:lineRule="auto"/>
        <w:ind w:left="1" w:hanging="3"/>
        <w:jc w:val="both"/>
        <w:rPr>
          <w:b/>
          <w:bCs/>
          <w:color w:val="000000"/>
          <w:sz w:val="28"/>
          <w:szCs w:val="28"/>
        </w:rPr>
      </w:pPr>
      <w:r>
        <w:rPr>
          <w:b/>
          <w:bCs/>
          <w:color w:val="000000"/>
          <w:sz w:val="28"/>
          <w:szCs w:val="28"/>
        </w:rPr>
        <w:t>Przedmiot zamówienia:</w:t>
      </w:r>
    </w:p>
    <w:p w14:paraId="0000000A" w14:textId="77777777" w:rsidR="00463BA6" w:rsidRDefault="00463BA6">
      <w:pPr>
        <w:pBdr>
          <w:top w:val="nil"/>
          <w:left w:val="nil"/>
          <w:bottom w:val="nil"/>
          <w:right w:val="nil"/>
          <w:between w:val="nil"/>
        </w:pBdr>
        <w:spacing w:line="240" w:lineRule="auto"/>
        <w:ind w:left="1" w:hanging="3"/>
        <w:jc w:val="both"/>
        <w:rPr>
          <w:b/>
          <w:bCs/>
          <w:sz w:val="28"/>
          <w:szCs w:val="28"/>
        </w:rPr>
      </w:pPr>
    </w:p>
    <w:p w14:paraId="0000000B" w14:textId="77777777" w:rsidR="00463BA6" w:rsidRDefault="00950E08">
      <w:pPr>
        <w:ind w:left="0" w:hanging="2"/>
        <w:jc w:val="both"/>
        <w:rPr>
          <w:sz w:val="24"/>
        </w:rPr>
      </w:pPr>
      <w:r>
        <w:rPr>
          <w:sz w:val="24"/>
        </w:rPr>
        <w:t>Budowa indywidualnych węzłów cieplnych dla inwestycji pod nazwą</w:t>
      </w:r>
      <w:r>
        <w:rPr>
          <w:b/>
          <w:bCs/>
          <w:sz w:val="24"/>
        </w:rPr>
        <w:t xml:space="preserve"> “Likwidacja węzła grupowego </w:t>
      </w:r>
      <w:proofErr w:type="spellStart"/>
      <w:r>
        <w:rPr>
          <w:b/>
          <w:bCs/>
          <w:sz w:val="24"/>
        </w:rPr>
        <w:t>Schroegera</w:t>
      </w:r>
      <w:proofErr w:type="spellEnd"/>
      <w:r>
        <w:rPr>
          <w:b/>
          <w:bCs/>
          <w:sz w:val="24"/>
        </w:rPr>
        <w:t xml:space="preserve"> i budowa węzłów indywidualnych przy ul. </w:t>
      </w:r>
      <w:proofErr w:type="spellStart"/>
      <w:r>
        <w:rPr>
          <w:b/>
          <w:bCs/>
          <w:sz w:val="24"/>
        </w:rPr>
        <w:t>Schroegera</w:t>
      </w:r>
      <w:proofErr w:type="spellEnd"/>
      <w:r>
        <w:rPr>
          <w:b/>
          <w:bCs/>
          <w:sz w:val="24"/>
        </w:rPr>
        <w:t xml:space="preserve"> 89 i 91 oraz przyłączy sieci ciepłowniczych”.             </w:t>
      </w:r>
      <w:r>
        <w:rPr>
          <w:sz w:val="24"/>
        </w:rPr>
        <w:t xml:space="preserve">                          </w:t>
      </w:r>
      <w:r>
        <w:rPr>
          <w:sz w:val="24"/>
        </w:rPr>
        <w:tab/>
      </w:r>
    </w:p>
    <w:p w14:paraId="0000000C" w14:textId="77777777" w:rsidR="00463BA6" w:rsidRDefault="00950E08">
      <w:pPr>
        <w:ind w:left="0" w:hanging="2"/>
        <w:jc w:val="both"/>
        <w:rPr>
          <w:sz w:val="28"/>
          <w:szCs w:val="28"/>
          <w:vertAlign w:val="superscript"/>
        </w:rPr>
      </w:pPr>
      <w:r>
        <w:rPr>
          <w:sz w:val="24"/>
        </w:rPr>
        <w:t>polegająca na wykonaniu robót budowlanych, zgodnie z załączoną do części III S   WZ dokumentacją projektową i formalnoprawną.</w:t>
      </w:r>
    </w:p>
    <w:p w14:paraId="0000000D" w14:textId="77777777" w:rsidR="00463BA6" w:rsidRDefault="00463BA6">
      <w:pPr>
        <w:spacing w:before="240" w:after="240" w:line="276" w:lineRule="auto"/>
        <w:ind w:left="0" w:hanging="2"/>
        <w:jc w:val="both"/>
        <w:rPr>
          <w:sz w:val="24"/>
          <w:vertAlign w:val="superscript"/>
        </w:rPr>
      </w:pPr>
    </w:p>
    <w:p w14:paraId="0000000E" w14:textId="77777777" w:rsidR="00463BA6" w:rsidRDefault="00950E08">
      <w:pPr>
        <w:spacing w:before="240" w:after="240" w:line="276" w:lineRule="auto"/>
        <w:ind w:left="0" w:hanging="2"/>
        <w:jc w:val="both"/>
        <w:rPr>
          <w:sz w:val="24"/>
          <w:vertAlign w:val="superscript"/>
        </w:rPr>
      </w:pPr>
      <w:r>
        <w:rPr>
          <w:sz w:val="24"/>
          <w:vertAlign w:val="superscript"/>
        </w:rPr>
        <w:t xml:space="preserve">                          </w:t>
      </w:r>
    </w:p>
    <w:p w14:paraId="0000000F" w14:textId="77777777" w:rsidR="00463BA6" w:rsidRDefault="00463BA6">
      <w:pPr>
        <w:pBdr>
          <w:top w:val="nil"/>
          <w:left w:val="nil"/>
          <w:bottom w:val="nil"/>
          <w:right w:val="nil"/>
          <w:between w:val="nil"/>
        </w:pBdr>
        <w:spacing w:line="276" w:lineRule="auto"/>
        <w:ind w:left="0" w:hanging="2"/>
        <w:jc w:val="center"/>
        <w:rPr>
          <w:b/>
          <w:bCs/>
          <w:sz w:val="24"/>
        </w:rPr>
      </w:pPr>
    </w:p>
    <w:p w14:paraId="00000010" w14:textId="77777777" w:rsidR="00463BA6" w:rsidRDefault="00463BA6">
      <w:pPr>
        <w:pBdr>
          <w:top w:val="nil"/>
          <w:left w:val="nil"/>
          <w:bottom w:val="nil"/>
          <w:right w:val="nil"/>
          <w:between w:val="nil"/>
        </w:pBdr>
        <w:spacing w:line="276" w:lineRule="auto"/>
        <w:ind w:left="0" w:hanging="2"/>
        <w:jc w:val="center"/>
        <w:rPr>
          <w:color w:val="000000"/>
          <w:sz w:val="24"/>
        </w:rPr>
      </w:pPr>
    </w:p>
    <w:p w14:paraId="00000011" w14:textId="77777777" w:rsidR="00463BA6" w:rsidRDefault="00463BA6">
      <w:pPr>
        <w:pBdr>
          <w:top w:val="nil"/>
          <w:left w:val="nil"/>
          <w:bottom w:val="nil"/>
          <w:right w:val="nil"/>
          <w:between w:val="nil"/>
        </w:pBdr>
        <w:spacing w:line="276" w:lineRule="auto"/>
        <w:ind w:left="0" w:hanging="2"/>
        <w:rPr>
          <w:color w:val="000000"/>
          <w:szCs w:val="22"/>
        </w:rPr>
      </w:pPr>
    </w:p>
    <w:p w14:paraId="00000012" w14:textId="77777777" w:rsidR="00463BA6" w:rsidRDefault="00950E08">
      <w:pPr>
        <w:pBdr>
          <w:top w:val="nil"/>
          <w:left w:val="nil"/>
          <w:bottom w:val="nil"/>
          <w:right w:val="nil"/>
          <w:between w:val="nil"/>
        </w:pBdr>
        <w:spacing w:line="276" w:lineRule="auto"/>
        <w:ind w:left="0" w:hanging="2"/>
        <w:rPr>
          <w:color w:val="000000"/>
          <w:sz w:val="24"/>
        </w:rPr>
      </w:pPr>
      <w:r>
        <w:rPr>
          <w:color w:val="000000"/>
          <w:sz w:val="24"/>
        </w:rPr>
        <w:t>w ramach projektu:</w:t>
      </w:r>
      <w:r>
        <w:rPr>
          <w:b/>
          <w:bCs/>
          <w:color w:val="000000"/>
          <w:sz w:val="24"/>
        </w:rPr>
        <w:t xml:space="preserve"> Modernizacja systemu ciepłowniczego na terenie m. st. Warszawy w celu poprawy efektywności energetycznej na lata 2025-2029 - Etap I</w:t>
      </w:r>
    </w:p>
    <w:p w14:paraId="00000013" w14:textId="77777777" w:rsidR="00463BA6" w:rsidRDefault="00463BA6">
      <w:pPr>
        <w:pBdr>
          <w:top w:val="nil"/>
          <w:left w:val="nil"/>
          <w:bottom w:val="nil"/>
          <w:right w:val="nil"/>
          <w:between w:val="nil"/>
        </w:pBdr>
        <w:spacing w:line="240" w:lineRule="auto"/>
        <w:ind w:left="0" w:hanging="2"/>
        <w:jc w:val="both"/>
        <w:rPr>
          <w:color w:val="000000"/>
          <w:sz w:val="24"/>
        </w:rPr>
      </w:pPr>
    </w:p>
    <w:p w14:paraId="00000014" w14:textId="77777777" w:rsidR="00463BA6" w:rsidRDefault="00463BA6">
      <w:pPr>
        <w:pBdr>
          <w:top w:val="nil"/>
          <w:left w:val="nil"/>
          <w:bottom w:val="nil"/>
          <w:right w:val="nil"/>
          <w:between w:val="nil"/>
        </w:pBdr>
        <w:spacing w:line="240" w:lineRule="auto"/>
        <w:ind w:left="0" w:hanging="2"/>
        <w:rPr>
          <w:color w:val="000000"/>
          <w:sz w:val="24"/>
        </w:rPr>
      </w:pPr>
    </w:p>
    <w:p w14:paraId="00000015" w14:textId="77777777" w:rsidR="00463BA6" w:rsidRDefault="00463BA6">
      <w:pPr>
        <w:pBdr>
          <w:top w:val="nil"/>
          <w:left w:val="nil"/>
          <w:bottom w:val="nil"/>
          <w:right w:val="nil"/>
          <w:between w:val="nil"/>
        </w:pBdr>
        <w:spacing w:line="240" w:lineRule="auto"/>
        <w:ind w:left="0" w:hanging="2"/>
        <w:rPr>
          <w:color w:val="000000"/>
          <w:sz w:val="24"/>
        </w:rPr>
      </w:pPr>
    </w:p>
    <w:p w14:paraId="00000016" w14:textId="77777777" w:rsidR="00463BA6" w:rsidRDefault="00463BA6">
      <w:pPr>
        <w:pBdr>
          <w:top w:val="nil"/>
          <w:left w:val="nil"/>
          <w:bottom w:val="nil"/>
          <w:right w:val="nil"/>
          <w:between w:val="nil"/>
        </w:pBdr>
        <w:spacing w:line="240" w:lineRule="auto"/>
        <w:ind w:left="0" w:hanging="2"/>
        <w:rPr>
          <w:color w:val="000000"/>
          <w:sz w:val="24"/>
        </w:rPr>
      </w:pPr>
    </w:p>
    <w:p w14:paraId="00000017" w14:textId="77777777" w:rsidR="00463BA6" w:rsidRDefault="00463BA6">
      <w:pPr>
        <w:pBdr>
          <w:top w:val="nil"/>
          <w:left w:val="nil"/>
          <w:bottom w:val="nil"/>
          <w:right w:val="nil"/>
          <w:between w:val="nil"/>
        </w:pBdr>
        <w:spacing w:line="240" w:lineRule="auto"/>
        <w:ind w:left="0" w:hanging="2"/>
        <w:rPr>
          <w:color w:val="000000"/>
          <w:sz w:val="24"/>
        </w:rPr>
      </w:pPr>
    </w:p>
    <w:p w14:paraId="00000018" w14:textId="77777777" w:rsidR="00463BA6" w:rsidRDefault="00463BA6">
      <w:pPr>
        <w:pBdr>
          <w:top w:val="nil"/>
          <w:left w:val="nil"/>
          <w:bottom w:val="nil"/>
          <w:right w:val="nil"/>
          <w:between w:val="nil"/>
        </w:pBdr>
        <w:spacing w:line="240" w:lineRule="auto"/>
        <w:ind w:left="0" w:hanging="2"/>
        <w:rPr>
          <w:color w:val="000000"/>
          <w:sz w:val="24"/>
        </w:rPr>
      </w:pPr>
    </w:p>
    <w:p w14:paraId="00000019" w14:textId="77777777" w:rsidR="00463BA6" w:rsidRDefault="00463BA6">
      <w:pPr>
        <w:pBdr>
          <w:top w:val="nil"/>
          <w:left w:val="nil"/>
          <w:bottom w:val="nil"/>
          <w:right w:val="nil"/>
          <w:between w:val="nil"/>
        </w:pBdr>
        <w:spacing w:line="240" w:lineRule="auto"/>
        <w:ind w:left="0" w:hanging="2"/>
        <w:rPr>
          <w:color w:val="000000"/>
          <w:sz w:val="24"/>
        </w:rPr>
      </w:pPr>
    </w:p>
    <w:p w14:paraId="0000001A" w14:textId="77777777" w:rsidR="00463BA6" w:rsidRDefault="00463BA6">
      <w:pPr>
        <w:pBdr>
          <w:top w:val="nil"/>
          <w:left w:val="nil"/>
          <w:bottom w:val="nil"/>
          <w:right w:val="nil"/>
          <w:between w:val="nil"/>
        </w:pBdr>
        <w:spacing w:line="240" w:lineRule="auto"/>
        <w:ind w:left="0" w:hanging="2"/>
        <w:rPr>
          <w:color w:val="000000"/>
          <w:sz w:val="24"/>
        </w:rPr>
      </w:pPr>
    </w:p>
    <w:p w14:paraId="0000001B" w14:textId="77777777" w:rsidR="00463BA6" w:rsidRDefault="00463BA6">
      <w:pPr>
        <w:pBdr>
          <w:top w:val="nil"/>
          <w:left w:val="nil"/>
          <w:bottom w:val="nil"/>
          <w:right w:val="nil"/>
          <w:between w:val="nil"/>
        </w:pBdr>
        <w:spacing w:line="240" w:lineRule="auto"/>
        <w:ind w:left="0" w:hanging="2"/>
        <w:rPr>
          <w:color w:val="000000"/>
          <w:sz w:val="24"/>
        </w:rPr>
      </w:pPr>
    </w:p>
    <w:p w14:paraId="0000001C" w14:textId="77777777" w:rsidR="00463BA6" w:rsidRDefault="00463BA6">
      <w:pPr>
        <w:pBdr>
          <w:top w:val="nil"/>
          <w:left w:val="nil"/>
          <w:bottom w:val="nil"/>
          <w:right w:val="nil"/>
          <w:between w:val="nil"/>
        </w:pBdr>
        <w:spacing w:line="240" w:lineRule="auto"/>
        <w:ind w:left="0" w:hanging="2"/>
        <w:rPr>
          <w:color w:val="000000"/>
          <w:sz w:val="24"/>
        </w:rPr>
      </w:pPr>
    </w:p>
    <w:p w14:paraId="0000001D" w14:textId="77777777" w:rsidR="00463BA6" w:rsidRDefault="00950E08">
      <w:pPr>
        <w:pBdr>
          <w:top w:val="nil"/>
          <w:left w:val="nil"/>
          <w:bottom w:val="nil"/>
          <w:right w:val="nil"/>
          <w:between w:val="nil"/>
        </w:pBdr>
        <w:spacing w:line="240" w:lineRule="auto"/>
        <w:ind w:left="0" w:hanging="2"/>
        <w:rPr>
          <w:color w:val="000000"/>
          <w:sz w:val="24"/>
        </w:rPr>
      </w:pPr>
      <w:r>
        <w:rPr>
          <w:color w:val="000000"/>
          <w:sz w:val="24"/>
        </w:rPr>
        <w:t>Zawartość:</w:t>
      </w:r>
    </w:p>
    <w:p w14:paraId="0000001E" w14:textId="77777777" w:rsidR="00463BA6" w:rsidRDefault="00463BA6">
      <w:pPr>
        <w:pBdr>
          <w:top w:val="nil"/>
          <w:left w:val="nil"/>
          <w:bottom w:val="nil"/>
          <w:right w:val="nil"/>
          <w:between w:val="nil"/>
        </w:pBdr>
        <w:spacing w:line="240" w:lineRule="auto"/>
        <w:ind w:left="0" w:hanging="2"/>
        <w:rPr>
          <w:color w:val="000000"/>
          <w:sz w:val="24"/>
        </w:rPr>
      </w:pPr>
    </w:p>
    <w:p w14:paraId="0000001F" w14:textId="77777777" w:rsidR="00463BA6" w:rsidRDefault="00950E08">
      <w:pPr>
        <w:pBdr>
          <w:top w:val="nil"/>
          <w:left w:val="nil"/>
          <w:bottom w:val="nil"/>
          <w:right w:val="nil"/>
          <w:between w:val="nil"/>
        </w:pBdr>
        <w:spacing w:line="240" w:lineRule="auto"/>
        <w:ind w:left="0" w:hanging="2"/>
        <w:rPr>
          <w:color w:val="000000"/>
          <w:sz w:val="24"/>
        </w:rPr>
      </w:pPr>
      <w:r>
        <w:rPr>
          <w:color w:val="000000"/>
          <w:sz w:val="24"/>
        </w:rPr>
        <w:t>1. Tom I   - część ogólna</w:t>
      </w:r>
    </w:p>
    <w:p w14:paraId="00000020" w14:textId="77777777" w:rsidR="00463BA6" w:rsidRDefault="00463BA6">
      <w:pPr>
        <w:pBdr>
          <w:top w:val="nil"/>
          <w:left w:val="nil"/>
          <w:bottom w:val="nil"/>
          <w:right w:val="nil"/>
          <w:between w:val="nil"/>
        </w:pBdr>
        <w:spacing w:line="240" w:lineRule="auto"/>
        <w:ind w:left="0" w:hanging="2"/>
        <w:rPr>
          <w:color w:val="000000"/>
          <w:sz w:val="24"/>
        </w:rPr>
      </w:pPr>
    </w:p>
    <w:p w14:paraId="00000021" w14:textId="77777777" w:rsidR="00463BA6" w:rsidRDefault="00950E08">
      <w:pPr>
        <w:pBdr>
          <w:top w:val="nil"/>
          <w:left w:val="nil"/>
          <w:bottom w:val="nil"/>
          <w:right w:val="nil"/>
          <w:between w:val="nil"/>
        </w:pBdr>
        <w:spacing w:line="240" w:lineRule="auto"/>
        <w:ind w:left="0" w:hanging="2"/>
        <w:rPr>
          <w:color w:val="000000"/>
          <w:sz w:val="24"/>
        </w:rPr>
      </w:pPr>
      <w:r>
        <w:rPr>
          <w:color w:val="000000"/>
          <w:sz w:val="24"/>
        </w:rPr>
        <w:t>2. Tom II – przygotowanie pomieszczeń</w:t>
      </w:r>
    </w:p>
    <w:p w14:paraId="00000022" w14:textId="77777777" w:rsidR="00463BA6" w:rsidRDefault="00463BA6">
      <w:pPr>
        <w:pBdr>
          <w:top w:val="nil"/>
          <w:left w:val="nil"/>
          <w:bottom w:val="nil"/>
          <w:right w:val="nil"/>
          <w:between w:val="nil"/>
        </w:pBdr>
        <w:spacing w:line="240" w:lineRule="auto"/>
        <w:ind w:left="0" w:hanging="2"/>
        <w:rPr>
          <w:color w:val="000000"/>
          <w:sz w:val="24"/>
        </w:rPr>
      </w:pPr>
    </w:p>
    <w:p w14:paraId="00000023" w14:textId="77777777" w:rsidR="00463BA6" w:rsidRDefault="00950E08">
      <w:pPr>
        <w:pBdr>
          <w:top w:val="nil"/>
          <w:left w:val="nil"/>
          <w:bottom w:val="nil"/>
          <w:right w:val="nil"/>
          <w:between w:val="nil"/>
        </w:pBdr>
        <w:spacing w:line="240" w:lineRule="auto"/>
        <w:ind w:left="0" w:hanging="2"/>
        <w:rPr>
          <w:color w:val="000000"/>
          <w:sz w:val="24"/>
        </w:rPr>
      </w:pPr>
      <w:r>
        <w:rPr>
          <w:color w:val="000000"/>
          <w:sz w:val="24"/>
        </w:rPr>
        <w:t>3. Tom III – węzły cieplne</w:t>
      </w:r>
    </w:p>
    <w:p w14:paraId="00000024" w14:textId="77777777" w:rsidR="00463BA6" w:rsidRDefault="00463BA6">
      <w:pPr>
        <w:pBdr>
          <w:top w:val="nil"/>
          <w:left w:val="nil"/>
          <w:bottom w:val="nil"/>
          <w:right w:val="nil"/>
          <w:between w:val="nil"/>
        </w:pBdr>
        <w:spacing w:line="240" w:lineRule="auto"/>
        <w:ind w:left="0" w:hanging="2"/>
        <w:rPr>
          <w:color w:val="000000"/>
          <w:sz w:val="24"/>
        </w:rPr>
      </w:pPr>
    </w:p>
    <w:p w14:paraId="00000025" w14:textId="77777777" w:rsidR="00463BA6" w:rsidRDefault="00950E08">
      <w:pPr>
        <w:pBdr>
          <w:top w:val="nil"/>
          <w:left w:val="nil"/>
          <w:bottom w:val="nil"/>
          <w:right w:val="nil"/>
          <w:between w:val="nil"/>
        </w:pBdr>
        <w:spacing w:line="240" w:lineRule="auto"/>
        <w:ind w:left="0" w:hanging="2"/>
        <w:rPr>
          <w:color w:val="000000"/>
          <w:sz w:val="24"/>
        </w:rPr>
      </w:pPr>
      <w:r>
        <w:rPr>
          <w:color w:val="000000"/>
          <w:sz w:val="24"/>
        </w:rPr>
        <w:t>4. Tom IV – roboty elektryczne</w:t>
      </w:r>
    </w:p>
    <w:p w14:paraId="00000026" w14:textId="77777777" w:rsidR="00463BA6" w:rsidRDefault="00463BA6">
      <w:pPr>
        <w:pBdr>
          <w:top w:val="nil"/>
          <w:left w:val="nil"/>
          <w:bottom w:val="nil"/>
          <w:right w:val="nil"/>
          <w:between w:val="nil"/>
        </w:pBdr>
        <w:spacing w:line="240" w:lineRule="auto"/>
        <w:ind w:left="0" w:hanging="2"/>
        <w:rPr>
          <w:color w:val="000000"/>
          <w:sz w:val="24"/>
        </w:rPr>
      </w:pPr>
    </w:p>
    <w:p w14:paraId="00000027" w14:textId="77777777" w:rsidR="00463BA6" w:rsidRDefault="00463BA6">
      <w:pPr>
        <w:pBdr>
          <w:top w:val="nil"/>
          <w:left w:val="nil"/>
          <w:bottom w:val="nil"/>
          <w:right w:val="nil"/>
          <w:between w:val="nil"/>
        </w:pBdr>
        <w:spacing w:line="240" w:lineRule="auto"/>
        <w:ind w:left="0" w:hanging="2"/>
        <w:rPr>
          <w:color w:val="000000"/>
          <w:sz w:val="24"/>
        </w:rPr>
      </w:pPr>
    </w:p>
    <w:p w14:paraId="00000028" w14:textId="77777777" w:rsidR="00463BA6" w:rsidRDefault="00463BA6">
      <w:pPr>
        <w:pBdr>
          <w:top w:val="nil"/>
          <w:left w:val="nil"/>
          <w:bottom w:val="nil"/>
          <w:right w:val="nil"/>
          <w:between w:val="nil"/>
        </w:pBdr>
        <w:spacing w:line="240" w:lineRule="auto"/>
        <w:ind w:left="0" w:hanging="2"/>
        <w:rPr>
          <w:color w:val="000000"/>
          <w:sz w:val="24"/>
        </w:rPr>
      </w:pPr>
    </w:p>
    <w:p w14:paraId="00000029" w14:textId="77777777" w:rsidR="00463BA6" w:rsidRDefault="00463BA6">
      <w:pPr>
        <w:pBdr>
          <w:top w:val="nil"/>
          <w:left w:val="nil"/>
          <w:bottom w:val="nil"/>
          <w:right w:val="nil"/>
          <w:between w:val="nil"/>
        </w:pBdr>
        <w:spacing w:line="240" w:lineRule="auto"/>
        <w:ind w:left="0" w:hanging="2"/>
        <w:jc w:val="center"/>
        <w:rPr>
          <w:color w:val="000000"/>
          <w:sz w:val="24"/>
        </w:rPr>
      </w:pPr>
    </w:p>
    <w:p w14:paraId="0000002A" w14:textId="77777777" w:rsidR="00463BA6" w:rsidRDefault="00950E08">
      <w:pPr>
        <w:pBdr>
          <w:top w:val="nil"/>
          <w:left w:val="nil"/>
          <w:bottom w:val="nil"/>
          <w:right w:val="nil"/>
          <w:between w:val="nil"/>
        </w:pBdr>
        <w:spacing w:line="240" w:lineRule="auto"/>
        <w:ind w:left="0" w:hanging="2"/>
        <w:jc w:val="center"/>
        <w:rPr>
          <w:color w:val="000000"/>
          <w:sz w:val="18"/>
          <w:szCs w:val="18"/>
        </w:rPr>
      </w:pPr>
      <w:r>
        <w:rPr>
          <w:b/>
          <w:bCs/>
          <w:color w:val="000000"/>
          <w:sz w:val="24"/>
        </w:rPr>
        <w:t>SPECYFIKACJA TECHNICZNA WYKONANIA  I ODBIORU ROBÓT BUDOWLANYCH</w:t>
      </w:r>
    </w:p>
    <w:p w14:paraId="0000002B" w14:textId="77777777" w:rsidR="00463BA6" w:rsidRDefault="00463BA6">
      <w:pPr>
        <w:pBdr>
          <w:top w:val="nil"/>
          <w:left w:val="nil"/>
          <w:bottom w:val="nil"/>
          <w:right w:val="nil"/>
          <w:between w:val="nil"/>
        </w:pBdr>
        <w:spacing w:line="240" w:lineRule="auto"/>
        <w:ind w:left="0" w:hanging="2"/>
        <w:rPr>
          <w:color w:val="000000"/>
          <w:sz w:val="24"/>
        </w:rPr>
      </w:pPr>
    </w:p>
    <w:p w14:paraId="0000002C" w14:textId="77777777" w:rsidR="00463BA6" w:rsidRDefault="00463BA6">
      <w:pPr>
        <w:pBdr>
          <w:top w:val="nil"/>
          <w:left w:val="nil"/>
          <w:bottom w:val="nil"/>
          <w:right w:val="nil"/>
          <w:between w:val="nil"/>
        </w:pBdr>
        <w:spacing w:line="240" w:lineRule="auto"/>
        <w:ind w:left="0" w:hanging="2"/>
        <w:rPr>
          <w:color w:val="000000"/>
          <w:sz w:val="24"/>
        </w:rPr>
      </w:pPr>
    </w:p>
    <w:p w14:paraId="0000002D" w14:textId="77777777" w:rsidR="00463BA6" w:rsidRDefault="00463BA6">
      <w:pPr>
        <w:pBdr>
          <w:top w:val="nil"/>
          <w:left w:val="nil"/>
          <w:bottom w:val="nil"/>
          <w:right w:val="nil"/>
          <w:between w:val="nil"/>
        </w:pBdr>
        <w:spacing w:line="240" w:lineRule="auto"/>
        <w:ind w:left="0" w:hanging="2"/>
        <w:rPr>
          <w:color w:val="000000"/>
          <w:sz w:val="24"/>
        </w:rPr>
      </w:pPr>
    </w:p>
    <w:p w14:paraId="0000002E" w14:textId="77777777" w:rsidR="00463BA6" w:rsidRDefault="00463BA6">
      <w:pPr>
        <w:pBdr>
          <w:top w:val="nil"/>
          <w:left w:val="nil"/>
          <w:bottom w:val="nil"/>
          <w:right w:val="nil"/>
          <w:between w:val="nil"/>
        </w:pBdr>
        <w:spacing w:line="240" w:lineRule="auto"/>
        <w:ind w:left="0" w:hanging="2"/>
        <w:rPr>
          <w:color w:val="000000"/>
          <w:sz w:val="24"/>
        </w:rPr>
      </w:pPr>
    </w:p>
    <w:p w14:paraId="0000002F" w14:textId="77777777" w:rsidR="00463BA6" w:rsidRDefault="00950E08">
      <w:pPr>
        <w:pBdr>
          <w:top w:val="nil"/>
          <w:left w:val="nil"/>
          <w:bottom w:val="nil"/>
          <w:right w:val="nil"/>
          <w:between w:val="nil"/>
        </w:pBdr>
        <w:spacing w:line="240" w:lineRule="auto"/>
        <w:ind w:left="0" w:hanging="2"/>
        <w:jc w:val="center"/>
        <w:rPr>
          <w:color w:val="000000"/>
          <w:sz w:val="24"/>
        </w:rPr>
      </w:pPr>
      <w:r>
        <w:rPr>
          <w:b/>
          <w:bCs/>
          <w:color w:val="000000"/>
          <w:sz w:val="24"/>
        </w:rPr>
        <w:t>TOM  I</w:t>
      </w:r>
    </w:p>
    <w:p w14:paraId="00000030" w14:textId="77777777" w:rsidR="00463BA6" w:rsidRDefault="00950E08">
      <w:pPr>
        <w:pBdr>
          <w:top w:val="nil"/>
          <w:left w:val="nil"/>
          <w:bottom w:val="nil"/>
          <w:right w:val="nil"/>
          <w:between w:val="nil"/>
        </w:pBdr>
        <w:spacing w:line="240" w:lineRule="auto"/>
        <w:ind w:left="0" w:hanging="2"/>
        <w:jc w:val="center"/>
        <w:rPr>
          <w:color w:val="000000"/>
          <w:sz w:val="24"/>
        </w:rPr>
      </w:pPr>
      <w:r>
        <w:rPr>
          <w:b/>
          <w:bCs/>
          <w:color w:val="000000"/>
          <w:sz w:val="24"/>
        </w:rPr>
        <w:t>Część ogólna</w:t>
      </w:r>
    </w:p>
    <w:p w14:paraId="00000031" w14:textId="77777777" w:rsidR="00463BA6" w:rsidRDefault="00463BA6">
      <w:pPr>
        <w:pBdr>
          <w:top w:val="nil"/>
          <w:left w:val="nil"/>
          <w:bottom w:val="nil"/>
          <w:right w:val="nil"/>
          <w:between w:val="nil"/>
        </w:pBdr>
        <w:spacing w:line="240" w:lineRule="auto"/>
        <w:ind w:left="0" w:hanging="2"/>
        <w:rPr>
          <w:color w:val="000000"/>
          <w:sz w:val="24"/>
        </w:rPr>
      </w:pPr>
    </w:p>
    <w:p w14:paraId="00000032" w14:textId="77777777" w:rsidR="00463BA6" w:rsidRDefault="00463BA6">
      <w:pPr>
        <w:pBdr>
          <w:top w:val="nil"/>
          <w:left w:val="nil"/>
          <w:bottom w:val="nil"/>
          <w:right w:val="nil"/>
          <w:between w:val="nil"/>
        </w:pBdr>
        <w:spacing w:line="240" w:lineRule="auto"/>
        <w:ind w:left="0" w:hanging="2"/>
        <w:rPr>
          <w:color w:val="000000"/>
          <w:sz w:val="24"/>
        </w:rPr>
      </w:pPr>
    </w:p>
    <w:p w14:paraId="00000033" w14:textId="77777777" w:rsidR="00463BA6" w:rsidRDefault="00463BA6">
      <w:pPr>
        <w:pBdr>
          <w:top w:val="nil"/>
          <w:left w:val="nil"/>
          <w:bottom w:val="nil"/>
          <w:right w:val="nil"/>
          <w:between w:val="nil"/>
        </w:pBdr>
        <w:spacing w:line="240" w:lineRule="auto"/>
        <w:ind w:left="0" w:hanging="2"/>
        <w:rPr>
          <w:color w:val="000000"/>
          <w:sz w:val="24"/>
        </w:rPr>
      </w:pPr>
    </w:p>
    <w:p w14:paraId="00000034" w14:textId="77777777" w:rsidR="00463BA6" w:rsidRDefault="00950E08">
      <w:pPr>
        <w:pBdr>
          <w:top w:val="nil"/>
          <w:left w:val="nil"/>
          <w:bottom w:val="nil"/>
          <w:right w:val="nil"/>
          <w:between w:val="nil"/>
        </w:pBdr>
        <w:spacing w:line="240" w:lineRule="auto"/>
        <w:ind w:left="0" w:hanging="2"/>
        <w:jc w:val="both"/>
        <w:rPr>
          <w:color w:val="000000"/>
          <w:sz w:val="24"/>
        </w:rPr>
      </w:pPr>
      <w:r>
        <w:rPr>
          <w:b/>
          <w:bCs/>
          <w:color w:val="000000"/>
          <w:sz w:val="24"/>
        </w:rPr>
        <w:t>Przedmiot zamówienia:</w:t>
      </w:r>
    </w:p>
    <w:p w14:paraId="00000035" w14:textId="77777777" w:rsidR="00463BA6" w:rsidRDefault="00463BA6">
      <w:pPr>
        <w:pBdr>
          <w:top w:val="nil"/>
          <w:left w:val="nil"/>
          <w:bottom w:val="nil"/>
          <w:right w:val="nil"/>
          <w:between w:val="nil"/>
        </w:pBdr>
        <w:spacing w:line="240" w:lineRule="auto"/>
        <w:ind w:left="0" w:hanging="2"/>
        <w:jc w:val="both"/>
        <w:rPr>
          <w:color w:val="000000"/>
          <w:sz w:val="24"/>
        </w:rPr>
      </w:pPr>
    </w:p>
    <w:p w14:paraId="00000036" w14:textId="77777777" w:rsidR="00463BA6" w:rsidRDefault="00950E08">
      <w:pPr>
        <w:ind w:left="0" w:hanging="2"/>
        <w:jc w:val="both"/>
        <w:rPr>
          <w:sz w:val="24"/>
        </w:rPr>
      </w:pPr>
      <w:r>
        <w:rPr>
          <w:sz w:val="24"/>
        </w:rPr>
        <w:t>Budowa indywidualnych węzłów cieplnych dla inwestycji pod nazwą</w:t>
      </w:r>
      <w:r>
        <w:rPr>
          <w:b/>
          <w:bCs/>
          <w:sz w:val="24"/>
        </w:rPr>
        <w:t xml:space="preserve"> “Likwidacja węzła grupowego </w:t>
      </w:r>
      <w:proofErr w:type="spellStart"/>
      <w:r>
        <w:rPr>
          <w:b/>
          <w:bCs/>
          <w:sz w:val="24"/>
        </w:rPr>
        <w:t>Schroegera</w:t>
      </w:r>
      <w:proofErr w:type="spellEnd"/>
      <w:r>
        <w:rPr>
          <w:b/>
          <w:bCs/>
          <w:sz w:val="24"/>
        </w:rPr>
        <w:t xml:space="preserve"> i budowa węzłów indywidualnych przy ul. </w:t>
      </w:r>
      <w:proofErr w:type="spellStart"/>
      <w:r>
        <w:rPr>
          <w:b/>
          <w:bCs/>
          <w:sz w:val="24"/>
        </w:rPr>
        <w:t>Schroegera</w:t>
      </w:r>
      <w:proofErr w:type="spellEnd"/>
      <w:r>
        <w:rPr>
          <w:b/>
          <w:bCs/>
          <w:sz w:val="24"/>
        </w:rPr>
        <w:t xml:space="preserve"> 89 i 91 oraz przyłączy sieci ciepłowniczych”.               </w:t>
      </w:r>
      <w:r>
        <w:rPr>
          <w:sz w:val="24"/>
        </w:rPr>
        <w:t xml:space="preserve">                          </w:t>
      </w:r>
      <w:r>
        <w:rPr>
          <w:sz w:val="24"/>
        </w:rPr>
        <w:tab/>
      </w:r>
    </w:p>
    <w:p w14:paraId="00000037" w14:textId="77777777" w:rsidR="00463BA6" w:rsidRDefault="00950E08">
      <w:pPr>
        <w:ind w:left="0" w:hanging="2"/>
        <w:rPr>
          <w:b/>
          <w:bCs/>
          <w:sz w:val="24"/>
        </w:rPr>
      </w:pPr>
      <w:r>
        <w:rPr>
          <w:sz w:val="24"/>
        </w:rPr>
        <w:t>polegająca na wykonaniu robót budowlanych, zgodnie z załączoną do części III SWZ dokumentacją projektową i formalnoprawną.</w:t>
      </w:r>
    </w:p>
    <w:p w14:paraId="00000038" w14:textId="77777777" w:rsidR="00463BA6" w:rsidRDefault="00463BA6">
      <w:pPr>
        <w:pBdr>
          <w:top w:val="nil"/>
          <w:left w:val="nil"/>
          <w:bottom w:val="nil"/>
          <w:right w:val="nil"/>
          <w:between w:val="nil"/>
        </w:pBdr>
        <w:spacing w:line="276" w:lineRule="auto"/>
        <w:ind w:left="0" w:hanging="2"/>
        <w:jc w:val="center"/>
        <w:rPr>
          <w:color w:val="000000"/>
          <w:sz w:val="24"/>
        </w:rPr>
      </w:pPr>
    </w:p>
    <w:p w14:paraId="00000039" w14:textId="77777777" w:rsidR="00463BA6" w:rsidRDefault="00463BA6">
      <w:pPr>
        <w:pBdr>
          <w:top w:val="nil"/>
          <w:left w:val="nil"/>
          <w:bottom w:val="nil"/>
          <w:right w:val="nil"/>
          <w:between w:val="nil"/>
        </w:pBdr>
        <w:spacing w:line="276" w:lineRule="auto"/>
        <w:ind w:left="0" w:hanging="2"/>
        <w:rPr>
          <w:color w:val="000000"/>
          <w:szCs w:val="22"/>
        </w:rPr>
      </w:pPr>
    </w:p>
    <w:p w14:paraId="0000003A" w14:textId="77777777" w:rsidR="00463BA6" w:rsidRDefault="00950E08">
      <w:pPr>
        <w:pBdr>
          <w:top w:val="nil"/>
          <w:left w:val="nil"/>
          <w:bottom w:val="nil"/>
          <w:right w:val="nil"/>
          <w:between w:val="nil"/>
        </w:pBdr>
        <w:spacing w:line="276" w:lineRule="auto"/>
        <w:ind w:left="0" w:hanging="2"/>
        <w:rPr>
          <w:color w:val="000000"/>
          <w:sz w:val="24"/>
        </w:rPr>
      </w:pPr>
      <w:r>
        <w:rPr>
          <w:color w:val="000000"/>
          <w:sz w:val="24"/>
        </w:rPr>
        <w:t>w ramach projektu:</w:t>
      </w:r>
      <w:r>
        <w:rPr>
          <w:b/>
          <w:bCs/>
          <w:color w:val="000000"/>
          <w:sz w:val="24"/>
        </w:rPr>
        <w:t xml:space="preserve"> Modernizacja systemu ciepłowniczego na terenie m. st. Warszawy w celu poprawy efektywności energetycznej na lata 2025-2029 - Etap I</w:t>
      </w:r>
    </w:p>
    <w:p w14:paraId="0000003B" w14:textId="77777777" w:rsidR="00463BA6" w:rsidRDefault="00463BA6">
      <w:pPr>
        <w:keepNext/>
        <w:pBdr>
          <w:top w:val="nil"/>
          <w:left w:val="nil"/>
          <w:bottom w:val="nil"/>
          <w:right w:val="nil"/>
          <w:between w:val="nil"/>
        </w:pBdr>
        <w:spacing w:before="240" w:after="120" w:line="240" w:lineRule="auto"/>
        <w:ind w:left="0" w:hanging="2"/>
        <w:rPr>
          <w:b/>
          <w:bCs/>
          <w:color w:val="000000"/>
          <w:sz w:val="24"/>
        </w:rPr>
      </w:pPr>
    </w:p>
    <w:p w14:paraId="0000003C" w14:textId="77777777" w:rsidR="00463BA6" w:rsidRDefault="00463BA6">
      <w:pPr>
        <w:keepNext/>
        <w:pBdr>
          <w:top w:val="nil"/>
          <w:left w:val="nil"/>
          <w:bottom w:val="nil"/>
          <w:right w:val="nil"/>
          <w:between w:val="nil"/>
        </w:pBdr>
        <w:spacing w:before="240" w:after="120" w:line="240" w:lineRule="auto"/>
        <w:ind w:left="0" w:hanging="2"/>
        <w:rPr>
          <w:b/>
          <w:bCs/>
          <w:color w:val="000000"/>
          <w:sz w:val="24"/>
        </w:rPr>
      </w:pPr>
    </w:p>
    <w:p w14:paraId="0000003D" w14:textId="77777777" w:rsidR="00463BA6" w:rsidRDefault="00463BA6">
      <w:pPr>
        <w:keepNext/>
        <w:pBdr>
          <w:top w:val="nil"/>
          <w:left w:val="nil"/>
          <w:bottom w:val="nil"/>
          <w:right w:val="nil"/>
          <w:between w:val="nil"/>
        </w:pBdr>
        <w:spacing w:before="240" w:after="120" w:line="240" w:lineRule="auto"/>
        <w:ind w:left="0" w:hanging="2"/>
        <w:rPr>
          <w:b/>
          <w:bCs/>
          <w:color w:val="000000"/>
          <w:sz w:val="24"/>
        </w:rPr>
      </w:pPr>
    </w:p>
    <w:p w14:paraId="0000003E" w14:textId="77777777" w:rsidR="00463BA6" w:rsidRDefault="00463BA6">
      <w:pPr>
        <w:keepNext/>
        <w:pBdr>
          <w:top w:val="nil"/>
          <w:left w:val="nil"/>
          <w:bottom w:val="nil"/>
          <w:right w:val="nil"/>
          <w:between w:val="nil"/>
        </w:pBdr>
        <w:spacing w:before="240" w:after="120" w:line="240" w:lineRule="auto"/>
        <w:ind w:left="0" w:hanging="2"/>
        <w:rPr>
          <w:b/>
          <w:bCs/>
          <w:color w:val="000000"/>
          <w:sz w:val="24"/>
        </w:rPr>
      </w:pPr>
    </w:p>
    <w:p w14:paraId="0000003F" w14:textId="77777777" w:rsidR="00463BA6" w:rsidRDefault="00463BA6">
      <w:pPr>
        <w:keepNext/>
        <w:pBdr>
          <w:top w:val="nil"/>
          <w:left w:val="nil"/>
          <w:bottom w:val="nil"/>
          <w:right w:val="nil"/>
          <w:between w:val="nil"/>
        </w:pBdr>
        <w:spacing w:before="240" w:after="120" w:line="240" w:lineRule="auto"/>
        <w:ind w:left="0" w:hanging="2"/>
        <w:rPr>
          <w:b/>
          <w:bCs/>
          <w:color w:val="000000"/>
          <w:sz w:val="24"/>
        </w:rPr>
      </w:pPr>
    </w:p>
    <w:p w14:paraId="00000040" w14:textId="77777777" w:rsidR="00463BA6" w:rsidRDefault="00463BA6">
      <w:pPr>
        <w:keepNext/>
        <w:pBdr>
          <w:top w:val="nil"/>
          <w:left w:val="nil"/>
          <w:bottom w:val="nil"/>
          <w:right w:val="nil"/>
          <w:between w:val="nil"/>
        </w:pBdr>
        <w:spacing w:before="240" w:after="120" w:line="240" w:lineRule="auto"/>
        <w:ind w:left="0" w:hanging="2"/>
        <w:rPr>
          <w:b/>
          <w:bCs/>
          <w:color w:val="000000"/>
          <w:sz w:val="24"/>
        </w:rPr>
      </w:pPr>
    </w:p>
    <w:p w14:paraId="00000041" w14:textId="77777777" w:rsidR="00463BA6" w:rsidRDefault="00463BA6">
      <w:pPr>
        <w:keepNext/>
        <w:pBdr>
          <w:top w:val="nil"/>
          <w:left w:val="nil"/>
          <w:bottom w:val="nil"/>
          <w:right w:val="nil"/>
          <w:between w:val="nil"/>
        </w:pBdr>
        <w:spacing w:before="240" w:after="120" w:line="240" w:lineRule="auto"/>
        <w:ind w:left="0" w:hanging="2"/>
        <w:rPr>
          <w:b/>
          <w:bCs/>
          <w:color w:val="000000"/>
          <w:sz w:val="24"/>
        </w:rPr>
      </w:pPr>
    </w:p>
    <w:p w14:paraId="00000042" w14:textId="77777777" w:rsidR="00463BA6" w:rsidRDefault="00950E08">
      <w:pPr>
        <w:keepNext/>
        <w:pBdr>
          <w:top w:val="nil"/>
          <w:left w:val="nil"/>
          <w:bottom w:val="nil"/>
          <w:right w:val="nil"/>
          <w:between w:val="nil"/>
        </w:pBdr>
        <w:spacing w:before="240" w:after="120" w:line="240" w:lineRule="auto"/>
        <w:ind w:left="0" w:hanging="2"/>
        <w:rPr>
          <w:b/>
          <w:bCs/>
          <w:color w:val="000000"/>
          <w:sz w:val="24"/>
        </w:rPr>
      </w:pPr>
      <w:r>
        <w:br w:type="page"/>
      </w:r>
      <w:r>
        <w:rPr>
          <w:b/>
          <w:bCs/>
          <w:color w:val="000000"/>
          <w:sz w:val="24"/>
        </w:rPr>
        <w:lastRenderedPageBreak/>
        <w:t>Spis treści</w:t>
      </w:r>
    </w:p>
    <w:sdt>
      <w:sdtPr>
        <w:id w:val="-317797098"/>
        <w:docPartObj>
          <w:docPartGallery w:val="Table of Contents"/>
          <w:docPartUnique/>
        </w:docPartObj>
      </w:sdtPr>
      <w:sdtEndPr/>
      <w:sdtContent>
        <w:p w14:paraId="00000043" w14:textId="77777777" w:rsidR="00463BA6" w:rsidRDefault="00950E08">
          <w:pPr>
            <w:pBdr>
              <w:top w:val="nil"/>
              <w:left w:val="nil"/>
              <w:bottom w:val="nil"/>
              <w:right w:val="nil"/>
              <w:between w:val="nil"/>
            </w:pBdr>
            <w:tabs>
              <w:tab w:val="right" w:pos="9497"/>
            </w:tabs>
            <w:spacing w:line="240" w:lineRule="auto"/>
            <w:ind w:left="0" w:hanging="2"/>
            <w:rPr>
              <w:color w:val="000000"/>
              <w:szCs w:val="22"/>
            </w:rPr>
          </w:pPr>
          <w:r>
            <w:fldChar w:fldCharType="begin"/>
          </w:r>
          <w:r>
            <w:instrText xml:space="preserve"> TOC \h \u \z \t "Heading 1,1,Heading 2,2,Heading 3,3,Heading 4,4,Heading 5,5,Heading 6,6,"</w:instrText>
          </w:r>
          <w:r>
            <w:fldChar w:fldCharType="separate"/>
          </w:r>
          <w:r>
            <w:rPr>
              <w:color w:val="000000"/>
              <w:szCs w:val="22"/>
            </w:rPr>
            <w:t>1 PRZEDMIOT I ZAKRES ROBÓT BUDOWLANYCH</w:t>
          </w:r>
          <w:r>
            <w:rPr>
              <w:color w:val="000000"/>
              <w:szCs w:val="22"/>
            </w:rPr>
            <w:tab/>
          </w:r>
          <w:r>
            <w:fldChar w:fldCharType="begin"/>
          </w:r>
          <w:r>
            <w:instrText xml:space="preserve"> PAGEREF _heading=h.3q345023igz5 \h </w:instrText>
          </w:r>
          <w:r>
            <w:fldChar w:fldCharType="separate"/>
          </w:r>
          <w:r>
            <w:rPr>
              <w:color w:val="000000"/>
              <w:szCs w:val="22"/>
            </w:rPr>
            <w:t>4</w:t>
          </w:r>
          <w:r>
            <w:fldChar w:fldCharType="end"/>
          </w:r>
        </w:p>
        <w:p w14:paraId="00000044" w14:textId="77777777" w:rsidR="00463BA6" w:rsidRDefault="00950E08">
          <w:pPr>
            <w:pBdr>
              <w:top w:val="nil"/>
              <w:left w:val="nil"/>
              <w:bottom w:val="nil"/>
              <w:right w:val="nil"/>
              <w:between w:val="nil"/>
            </w:pBdr>
            <w:tabs>
              <w:tab w:val="right" w:pos="9497"/>
            </w:tabs>
            <w:spacing w:line="240" w:lineRule="auto"/>
            <w:ind w:left="0" w:hanging="2"/>
            <w:rPr>
              <w:color w:val="000000"/>
              <w:szCs w:val="22"/>
            </w:rPr>
          </w:pPr>
          <w:r>
            <w:rPr>
              <w:color w:val="000000"/>
              <w:szCs w:val="22"/>
            </w:rPr>
            <w:t>2 OPIS PRAC TOWARZYSZĄCYCH I ROBÓT TYMCZASOWYCH</w:t>
          </w:r>
          <w:r>
            <w:rPr>
              <w:color w:val="000000"/>
              <w:szCs w:val="22"/>
            </w:rPr>
            <w:tab/>
          </w:r>
          <w:r>
            <w:fldChar w:fldCharType="begin"/>
          </w:r>
          <w:r>
            <w:instrText xml:space="preserve"> PAGEREF _heading=h.gs7mtdy6y0mc \h </w:instrText>
          </w:r>
          <w:r>
            <w:fldChar w:fldCharType="separate"/>
          </w:r>
          <w:r>
            <w:rPr>
              <w:color w:val="000000"/>
              <w:szCs w:val="22"/>
            </w:rPr>
            <w:t>6</w:t>
          </w:r>
          <w:r>
            <w:fldChar w:fldCharType="end"/>
          </w:r>
        </w:p>
        <w:p w14:paraId="00000045" w14:textId="77777777" w:rsidR="00463BA6" w:rsidRDefault="00950E08">
          <w:pPr>
            <w:pBdr>
              <w:top w:val="nil"/>
              <w:left w:val="nil"/>
              <w:bottom w:val="nil"/>
              <w:right w:val="nil"/>
              <w:between w:val="nil"/>
            </w:pBdr>
            <w:tabs>
              <w:tab w:val="right" w:pos="9497"/>
            </w:tabs>
            <w:spacing w:line="240" w:lineRule="auto"/>
            <w:ind w:left="0" w:hanging="2"/>
            <w:rPr>
              <w:color w:val="000000"/>
              <w:szCs w:val="22"/>
            </w:rPr>
          </w:pPr>
          <w:r>
            <w:rPr>
              <w:color w:val="000000"/>
              <w:szCs w:val="22"/>
            </w:rPr>
            <w:t>3 KATEGORIA ZAKRESU PRZEDMIOTU ZAMÓWIENIA WG CPV</w:t>
          </w:r>
          <w:r>
            <w:rPr>
              <w:color w:val="000000"/>
              <w:szCs w:val="22"/>
            </w:rPr>
            <w:tab/>
          </w:r>
          <w:r>
            <w:fldChar w:fldCharType="begin"/>
          </w:r>
          <w:r>
            <w:instrText xml:space="preserve"> PAGEREF _heading=h.4dz0uoa1ex9l \h </w:instrText>
          </w:r>
          <w:r>
            <w:fldChar w:fldCharType="separate"/>
          </w:r>
          <w:r>
            <w:rPr>
              <w:color w:val="000000"/>
              <w:szCs w:val="22"/>
            </w:rPr>
            <w:t>8</w:t>
          </w:r>
          <w:r>
            <w:fldChar w:fldCharType="end"/>
          </w:r>
        </w:p>
        <w:p w14:paraId="00000046" w14:textId="77777777" w:rsidR="00463BA6" w:rsidRDefault="00950E08">
          <w:pPr>
            <w:pBdr>
              <w:top w:val="nil"/>
              <w:left w:val="nil"/>
              <w:bottom w:val="nil"/>
              <w:right w:val="nil"/>
              <w:between w:val="nil"/>
            </w:pBdr>
            <w:tabs>
              <w:tab w:val="right" w:pos="9497"/>
            </w:tabs>
            <w:spacing w:line="240" w:lineRule="auto"/>
            <w:ind w:left="0" w:hanging="2"/>
            <w:rPr>
              <w:color w:val="000000"/>
              <w:szCs w:val="22"/>
            </w:rPr>
          </w:pPr>
          <w:r>
            <w:rPr>
              <w:color w:val="000000"/>
              <w:szCs w:val="22"/>
            </w:rPr>
            <w:t>4 INFORMACJE O TERENIE BUDOWY</w:t>
          </w:r>
          <w:r>
            <w:rPr>
              <w:color w:val="000000"/>
              <w:szCs w:val="22"/>
            </w:rPr>
            <w:tab/>
          </w:r>
          <w:r>
            <w:fldChar w:fldCharType="begin"/>
          </w:r>
          <w:r>
            <w:instrText xml:space="preserve"> PAGEREF _heading=h.bh8zf71447mu \h </w:instrText>
          </w:r>
          <w:r>
            <w:fldChar w:fldCharType="separate"/>
          </w:r>
          <w:r>
            <w:rPr>
              <w:color w:val="000000"/>
              <w:szCs w:val="22"/>
            </w:rPr>
            <w:t>9</w:t>
          </w:r>
          <w:r>
            <w:fldChar w:fldCharType="end"/>
          </w:r>
        </w:p>
        <w:p w14:paraId="00000047" w14:textId="77777777" w:rsidR="00463BA6" w:rsidRDefault="00950E08">
          <w:pPr>
            <w:pBdr>
              <w:top w:val="nil"/>
              <w:left w:val="nil"/>
              <w:bottom w:val="nil"/>
              <w:right w:val="nil"/>
              <w:between w:val="nil"/>
            </w:pBdr>
            <w:tabs>
              <w:tab w:val="right" w:pos="9497"/>
            </w:tabs>
            <w:spacing w:line="240" w:lineRule="auto"/>
            <w:ind w:left="0" w:hanging="2"/>
            <w:rPr>
              <w:color w:val="000000"/>
              <w:szCs w:val="22"/>
            </w:rPr>
          </w:pPr>
          <w:r>
            <w:rPr>
              <w:color w:val="000000"/>
              <w:szCs w:val="22"/>
            </w:rPr>
            <w:t>5 MATERIAŁY I URZĄDZENIA</w:t>
          </w:r>
          <w:r>
            <w:rPr>
              <w:color w:val="000000"/>
              <w:szCs w:val="22"/>
            </w:rPr>
            <w:tab/>
          </w:r>
          <w:r>
            <w:fldChar w:fldCharType="begin"/>
          </w:r>
          <w:r>
            <w:instrText xml:space="preserve"> PAGEREF _heading=h.iovtoj6r1ddl \h </w:instrText>
          </w:r>
          <w:r>
            <w:fldChar w:fldCharType="separate"/>
          </w:r>
          <w:r>
            <w:rPr>
              <w:color w:val="000000"/>
              <w:szCs w:val="22"/>
            </w:rPr>
            <w:t>9</w:t>
          </w:r>
          <w:r>
            <w:fldChar w:fldCharType="end"/>
          </w:r>
        </w:p>
        <w:p w14:paraId="00000048" w14:textId="77777777" w:rsidR="00463BA6" w:rsidRDefault="00950E08">
          <w:pPr>
            <w:pBdr>
              <w:top w:val="nil"/>
              <w:left w:val="nil"/>
              <w:bottom w:val="nil"/>
              <w:right w:val="nil"/>
              <w:between w:val="nil"/>
            </w:pBdr>
            <w:tabs>
              <w:tab w:val="right" w:pos="9497"/>
            </w:tabs>
            <w:spacing w:line="240" w:lineRule="auto"/>
            <w:ind w:left="0" w:hanging="2"/>
            <w:rPr>
              <w:color w:val="000000"/>
              <w:szCs w:val="22"/>
            </w:rPr>
          </w:pPr>
          <w:r>
            <w:rPr>
              <w:color w:val="000000"/>
              <w:szCs w:val="22"/>
            </w:rPr>
            <w:t>6 SPRZĘT</w:t>
          </w:r>
          <w:r>
            <w:rPr>
              <w:color w:val="000000"/>
              <w:szCs w:val="22"/>
            </w:rPr>
            <w:tab/>
          </w:r>
          <w:r>
            <w:fldChar w:fldCharType="begin"/>
          </w:r>
          <w:r>
            <w:instrText xml:space="preserve"> PAGEREF _heading=h.d7sa2jfto1je \h </w:instrText>
          </w:r>
          <w:r>
            <w:fldChar w:fldCharType="separate"/>
          </w:r>
          <w:r>
            <w:rPr>
              <w:color w:val="000000"/>
              <w:szCs w:val="22"/>
            </w:rPr>
            <w:t>10</w:t>
          </w:r>
          <w:r>
            <w:fldChar w:fldCharType="end"/>
          </w:r>
        </w:p>
        <w:p w14:paraId="00000049" w14:textId="77777777" w:rsidR="00463BA6" w:rsidRDefault="00950E08">
          <w:pPr>
            <w:pBdr>
              <w:top w:val="nil"/>
              <w:left w:val="nil"/>
              <w:bottom w:val="nil"/>
              <w:right w:val="nil"/>
              <w:between w:val="nil"/>
            </w:pBdr>
            <w:tabs>
              <w:tab w:val="right" w:pos="9497"/>
            </w:tabs>
            <w:spacing w:line="240" w:lineRule="auto"/>
            <w:ind w:left="0" w:hanging="2"/>
            <w:rPr>
              <w:color w:val="000000"/>
              <w:szCs w:val="22"/>
            </w:rPr>
          </w:pPr>
          <w:r>
            <w:rPr>
              <w:color w:val="000000"/>
              <w:szCs w:val="22"/>
            </w:rPr>
            <w:t>7 TRANSPORT</w:t>
          </w:r>
          <w:r>
            <w:rPr>
              <w:color w:val="000000"/>
              <w:szCs w:val="22"/>
            </w:rPr>
            <w:tab/>
          </w:r>
          <w:r>
            <w:fldChar w:fldCharType="begin"/>
          </w:r>
          <w:r>
            <w:instrText xml:space="preserve"> PAGEREF _heading=h.4dbj5cszkdxm \h </w:instrText>
          </w:r>
          <w:r>
            <w:fldChar w:fldCharType="separate"/>
          </w:r>
          <w:r>
            <w:rPr>
              <w:color w:val="000000"/>
              <w:szCs w:val="22"/>
            </w:rPr>
            <w:t>11</w:t>
          </w:r>
          <w:r>
            <w:fldChar w:fldCharType="end"/>
          </w:r>
        </w:p>
        <w:p w14:paraId="0000004A" w14:textId="77777777" w:rsidR="00463BA6" w:rsidRDefault="00950E08">
          <w:pPr>
            <w:pBdr>
              <w:top w:val="nil"/>
              <w:left w:val="nil"/>
              <w:bottom w:val="nil"/>
              <w:right w:val="nil"/>
              <w:between w:val="nil"/>
            </w:pBdr>
            <w:tabs>
              <w:tab w:val="right" w:pos="9497"/>
            </w:tabs>
            <w:spacing w:line="240" w:lineRule="auto"/>
            <w:ind w:left="0" w:hanging="2"/>
            <w:rPr>
              <w:color w:val="000000"/>
              <w:szCs w:val="22"/>
            </w:rPr>
          </w:pPr>
          <w:r>
            <w:rPr>
              <w:color w:val="000000"/>
              <w:szCs w:val="22"/>
            </w:rPr>
            <w:t xml:space="preserve">8 WYMAGANIA </w:t>
          </w:r>
          <w:r>
            <w:rPr>
              <w:szCs w:val="22"/>
            </w:rPr>
            <w:t>DOTYCZĄCE</w:t>
          </w:r>
          <w:r>
            <w:rPr>
              <w:color w:val="000000"/>
              <w:szCs w:val="22"/>
            </w:rPr>
            <w:t xml:space="preserve"> WYKONANIA ROBÓT BUDOWLANYCH</w:t>
          </w:r>
          <w:r>
            <w:rPr>
              <w:color w:val="000000"/>
              <w:szCs w:val="22"/>
            </w:rPr>
            <w:tab/>
          </w:r>
          <w:r>
            <w:fldChar w:fldCharType="begin"/>
          </w:r>
          <w:r>
            <w:instrText xml:space="preserve"> PAGEREF _heading=h.j4df153oqsj4 \h </w:instrText>
          </w:r>
          <w:r>
            <w:fldChar w:fldCharType="separate"/>
          </w:r>
          <w:r>
            <w:rPr>
              <w:color w:val="000000"/>
              <w:szCs w:val="22"/>
            </w:rPr>
            <w:t>11</w:t>
          </w:r>
          <w:r>
            <w:fldChar w:fldCharType="end"/>
          </w:r>
        </w:p>
        <w:p w14:paraId="0000004B" w14:textId="77777777" w:rsidR="00463BA6" w:rsidRDefault="00950E08">
          <w:pPr>
            <w:pBdr>
              <w:top w:val="nil"/>
              <w:left w:val="nil"/>
              <w:bottom w:val="nil"/>
              <w:right w:val="nil"/>
              <w:between w:val="nil"/>
            </w:pBdr>
            <w:tabs>
              <w:tab w:val="right" w:pos="9497"/>
            </w:tabs>
            <w:spacing w:line="240" w:lineRule="auto"/>
            <w:ind w:left="0" w:hanging="2"/>
            <w:rPr>
              <w:color w:val="000000"/>
              <w:szCs w:val="22"/>
            </w:rPr>
          </w:pPr>
          <w:r>
            <w:rPr>
              <w:color w:val="000000"/>
              <w:szCs w:val="22"/>
            </w:rPr>
            <w:t>9 TERMINY</w:t>
          </w:r>
          <w:r>
            <w:rPr>
              <w:color w:val="000000"/>
              <w:szCs w:val="22"/>
            </w:rPr>
            <w:tab/>
          </w:r>
          <w:r>
            <w:fldChar w:fldCharType="begin"/>
          </w:r>
          <w:r>
            <w:instrText xml:space="preserve"> PAGEREF _heading=h.jclpzzw0p7g0 \h </w:instrText>
          </w:r>
          <w:r>
            <w:fldChar w:fldCharType="separate"/>
          </w:r>
          <w:r>
            <w:rPr>
              <w:color w:val="000000"/>
              <w:szCs w:val="22"/>
            </w:rPr>
            <w:t>13</w:t>
          </w:r>
          <w:r>
            <w:fldChar w:fldCharType="end"/>
          </w:r>
        </w:p>
        <w:p w14:paraId="0000004C" w14:textId="77777777" w:rsidR="00463BA6" w:rsidRDefault="00950E08">
          <w:pPr>
            <w:pBdr>
              <w:top w:val="nil"/>
              <w:left w:val="nil"/>
              <w:bottom w:val="nil"/>
              <w:right w:val="nil"/>
              <w:between w:val="nil"/>
            </w:pBdr>
            <w:tabs>
              <w:tab w:val="right" w:pos="9497"/>
            </w:tabs>
            <w:spacing w:line="240" w:lineRule="auto"/>
            <w:ind w:left="0" w:hanging="2"/>
            <w:rPr>
              <w:color w:val="000000"/>
              <w:szCs w:val="22"/>
            </w:rPr>
          </w:pPr>
          <w:r>
            <w:rPr>
              <w:color w:val="000000"/>
              <w:szCs w:val="22"/>
            </w:rPr>
            <w:t>10 ODBIORY</w:t>
          </w:r>
          <w:r>
            <w:rPr>
              <w:color w:val="000000"/>
              <w:szCs w:val="22"/>
            </w:rPr>
            <w:tab/>
          </w:r>
          <w:r>
            <w:fldChar w:fldCharType="begin"/>
          </w:r>
          <w:r>
            <w:instrText xml:space="preserve"> PAGEREF _heading=h.982klb5p23b5 \h </w:instrText>
          </w:r>
          <w:r>
            <w:fldChar w:fldCharType="separate"/>
          </w:r>
          <w:r>
            <w:rPr>
              <w:color w:val="000000"/>
              <w:szCs w:val="22"/>
            </w:rPr>
            <w:t>13</w:t>
          </w:r>
          <w:r>
            <w:fldChar w:fldCharType="end"/>
          </w:r>
        </w:p>
        <w:p w14:paraId="0000004D" w14:textId="77777777" w:rsidR="00463BA6" w:rsidRDefault="00950E08">
          <w:pPr>
            <w:pBdr>
              <w:top w:val="nil"/>
              <w:left w:val="nil"/>
              <w:bottom w:val="nil"/>
              <w:right w:val="nil"/>
              <w:between w:val="nil"/>
            </w:pBdr>
            <w:tabs>
              <w:tab w:val="right" w:pos="9497"/>
            </w:tabs>
            <w:spacing w:line="240" w:lineRule="auto"/>
            <w:ind w:left="0" w:hanging="2"/>
            <w:rPr>
              <w:color w:val="000000"/>
              <w:szCs w:val="22"/>
            </w:rPr>
          </w:pPr>
          <w:r>
            <w:rPr>
              <w:color w:val="000000"/>
              <w:szCs w:val="22"/>
            </w:rPr>
            <w:t>11 ROZLICZENIA I PŁATNOŚCI</w:t>
          </w:r>
          <w:r>
            <w:rPr>
              <w:color w:val="000000"/>
              <w:szCs w:val="22"/>
            </w:rPr>
            <w:tab/>
          </w:r>
          <w:r>
            <w:fldChar w:fldCharType="begin"/>
          </w:r>
          <w:r>
            <w:instrText xml:space="preserve"> PAGEREF _heading=h.efeouymy3f80 \h </w:instrText>
          </w:r>
          <w:r>
            <w:fldChar w:fldCharType="separate"/>
          </w:r>
          <w:r>
            <w:rPr>
              <w:color w:val="000000"/>
              <w:szCs w:val="22"/>
            </w:rPr>
            <w:t>15</w:t>
          </w:r>
          <w:r>
            <w:fldChar w:fldCharType="end"/>
          </w:r>
        </w:p>
        <w:p w14:paraId="0000004E" w14:textId="77777777" w:rsidR="00463BA6" w:rsidRDefault="00950E08">
          <w:pPr>
            <w:pBdr>
              <w:top w:val="nil"/>
              <w:left w:val="nil"/>
              <w:bottom w:val="nil"/>
              <w:right w:val="nil"/>
              <w:between w:val="nil"/>
            </w:pBdr>
            <w:tabs>
              <w:tab w:val="right" w:pos="9497"/>
            </w:tabs>
            <w:spacing w:line="240" w:lineRule="auto"/>
            <w:ind w:left="0" w:hanging="2"/>
            <w:rPr>
              <w:color w:val="000000"/>
              <w:szCs w:val="22"/>
            </w:rPr>
          </w:pPr>
          <w:r>
            <w:rPr>
              <w:color w:val="000000"/>
              <w:szCs w:val="22"/>
            </w:rPr>
            <w:t>12 OBMIAR</w:t>
          </w:r>
          <w:r>
            <w:rPr>
              <w:color w:val="000000"/>
              <w:szCs w:val="22"/>
            </w:rPr>
            <w:tab/>
          </w:r>
          <w:r>
            <w:fldChar w:fldCharType="begin"/>
          </w:r>
          <w:r>
            <w:instrText xml:space="preserve"> PAGEREF _heading=h.15yxtgz28td2 \h </w:instrText>
          </w:r>
          <w:r>
            <w:fldChar w:fldCharType="separate"/>
          </w:r>
          <w:r>
            <w:rPr>
              <w:color w:val="000000"/>
              <w:szCs w:val="22"/>
            </w:rPr>
            <w:t>16</w:t>
          </w:r>
          <w:r>
            <w:fldChar w:fldCharType="end"/>
          </w:r>
        </w:p>
        <w:p w14:paraId="0000004F" w14:textId="77777777" w:rsidR="00463BA6" w:rsidRDefault="00950E08">
          <w:pPr>
            <w:pBdr>
              <w:top w:val="nil"/>
              <w:left w:val="nil"/>
              <w:bottom w:val="nil"/>
              <w:right w:val="nil"/>
              <w:between w:val="nil"/>
            </w:pBdr>
            <w:tabs>
              <w:tab w:val="right" w:pos="9497"/>
            </w:tabs>
            <w:spacing w:line="240" w:lineRule="auto"/>
            <w:ind w:left="0" w:hanging="2"/>
            <w:rPr>
              <w:color w:val="000000"/>
              <w:szCs w:val="22"/>
            </w:rPr>
          </w:pPr>
          <w:r>
            <w:rPr>
              <w:color w:val="000000"/>
              <w:szCs w:val="22"/>
            </w:rPr>
            <w:t>13 POSTANOWIENIA OGÓLNE</w:t>
          </w:r>
          <w:r>
            <w:rPr>
              <w:color w:val="000000"/>
              <w:szCs w:val="22"/>
            </w:rPr>
            <w:tab/>
          </w:r>
          <w:r>
            <w:fldChar w:fldCharType="begin"/>
          </w:r>
          <w:r>
            <w:instrText xml:space="preserve"> PAGEREF _heading=h.icadpioy5e4l \h </w:instrText>
          </w:r>
          <w:r>
            <w:fldChar w:fldCharType="separate"/>
          </w:r>
          <w:r>
            <w:rPr>
              <w:color w:val="000000"/>
              <w:szCs w:val="22"/>
            </w:rPr>
            <w:t>16</w:t>
          </w:r>
          <w:r>
            <w:fldChar w:fldCharType="end"/>
          </w:r>
          <w:r>
            <w:fldChar w:fldCharType="end"/>
          </w:r>
        </w:p>
      </w:sdtContent>
    </w:sdt>
    <w:p w14:paraId="00000050" w14:textId="77777777" w:rsidR="00463BA6" w:rsidRDefault="00463BA6">
      <w:pPr>
        <w:pBdr>
          <w:top w:val="nil"/>
          <w:left w:val="nil"/>
          <w:bottom w:val="nil"/>
          <w:right w:val="nil"/>
          <w:between w:val="nil"/>
        </w:pBdr>
        <w:tabs>
          <w:tab w:val="right" w:pos="9497"/>
        </w:tabs>
        <w:spacing w:line="240" w:lineRule="auto"/>
        <w:ind w:left="0" w:hanging="2"/>
        <w:rPr>
          <w:color w:val="000000"/>
          <w:sz w:val="24"/>
        </w:rPr>
      </w:pPr>
    </w:p>
    <w:p w14:paraId="00000051" w14:textId="77777777" w:rsidR="00463BA6" w:rsidRDefault="00463BA6">
      <w:pPr>
        <w:pBdr>
          <w:top w:val="nil"/>
          <w:left w:val="nil"/>
          <w:bottom w:val="nil"/>
          <w:right w:val="nil"/>
          <w:between w:val="nil"/>
        </w:pBdr>
        <w:spacing w:line="240" w:lineRule="auto"/>
        <w:ind w:left="0" w:hanging="2"/>
        <w:jc w:val="both"/>
        <w:rPr>
          <w:color w:val="000000"/>
          <w:sz w:val="24"/>
        </w:rPr>
      </w:pPr>
    </w:p>
    <w:p w14:paraId="00000052" w14:textId="77777777" w:rsidR="00463BA6" w:rsidRDefault="00463BA6">
      <w:pPr>
        <w:pBdr>
          <w:top w:val="nil"/>
          <w:left w:val="nil"/>
          <w:bottom w:val="nil"/>
          <w:right w:val="nil"/>
          <w:between w:val="nil"/>
        </w:pBdr>
        <w:spacing w:line="240" w:lineRule="auto"/>
        <w:ind w:left="0" w:hanging="2"/>
        <w:jc w:val="both"/>
        <w:rPr>
          <w:color w:val="000000"/>
          <w:sz w:val="24"/>
        </w:rPr>
      </w:pPr>
    </w:p>
    <w:p w14:paraId="00000053" w14:textId="77777777" w:rsidR="00463BA6" w:rsidRDefault="00463BA6">
      <w:pPr>
        <w:pBdr>
          <w:top w:val="nil"/>
          <w:left w:val="nil"/>
          <w:bottom w:val="nil"/>
          <w:right w:val="nil"/>
          <w:between w:val="nil"/>
        </w:pBdr>
        <w:spacing w:line="240" w:lineRule="auto"/>
        <w:ind w:left="0" w:hanging="2"/>
        <w:jc w:val="both"/>
        <w:rPr>
          <w:color w:val="000000"/>
          <w:sz w:val="24"/>
        </w:rPr>
      </w:pPr>
    </w:p>
    <w:p w14:paraId="00000054" w14:textId="77777777" w:rsidR="00463BA6" w:rsidRDefault="00463BA6">
      <w:pPr>
        <w:pBdr>
          <w:top w:val="nil"/>
          <w:left w:val="nil"/>
          <w:bottom w:val="nil"/>
          <w:right w:val="nil"/>
          <w:between w:val="nil"/>
        </w:pBdr>
        <w:spacing w:line="240" w:lineRule="auto"/>
        <w:ind w:left="0" w:hanging="2"/>
        <w:jc w:val="both"/>
        <w:rPr>
          <w:color w:val="000000"/>
          <w:sz w:val="24"/>
        </w:rPr>
      </w:pPr>
    </w:p>
    <w:p w14:paraId="00000055" w14:textId="77777777" w:rsidR="00463BA6" w:rsidRDefault="00463BA6">
      <w:pPr>
        <w:pBdr>
          <w:top w:val="nil"/>
          <w:left w:val="nil"/>
          <w:bottom w:val="nil"/>
          <w:right w:val="nil"/>
          <w:between w:val="nil"/>
        </w:pBdr>
        <w:spacing w:line="240" w:lineRule="auto"/>
        <w:ind w:left="0" w:hanging="2"/>
        <w:jc w:val="both"/>
        <w:rPr>
          <w:color w:val="000000"/>
          <w:sz w:val="24"/>
        </w:rPr>
      </w:pPr>
    </w:p>
    <w:p w14:paraId="00000056" w14:textId="77777777" w:rsidR="00463BA6" w:rsidRDefault="00463BA6">
      <w:pPr>
        <w:pBdr>
          <w:top w:val="nil"/>
          <w:left w:val="nil"/>
          <w:bottom w:val="nil"/>
          <w:right w:val="nil"/>
          <w:between w:val="nil"/>
        </w:pBdr>
        <w:spacing w:line="240" w:lineRule="auto"/>
        <w:ind w:left="0" w:hanging="2"/>
        <w:jc w:val="both"/>
        <w:rPr>
          <w:color w:val="000000"/>
          <w:sz w:val="24"/>
        </w:rPr>
      </w:pPr>
    </w:p>
    <w:p w14:paraId="00000057" w14:textId="77777777" w:rsidR="00463BA6" w:rsidRDefault="00463BA6">
      <w:pPr>
        <w:pBdr>
          <w:top w:val="nil"/>
          <w:left w:val="nil"/>
          <w:bottom w:val="nil"/>
          <w:right w:val="nil"/>
          <w:between w:val="nil"/>
        </w:pBdr>
        <w:spacing w:line="240" w:lineRule="auto"/>
        <w:ind w:left="0" w:hanging="2"/>
        <w:jc w:val="both"/>
        <w:rPr>
          <w:color w:val="000000"/>
          <w:sz w:val="24"/>
        </w:rPr>
      </w:pPr>
    </w:p>
    <w:p w14:paraId="00000058" w14:textId="77777777" w:rsidR="00463BA6" w:rsidRDefault="00463BA6">
      <w:pPr>
        <w:pBdr>
          <w:top w:val="nil"/>
          <w:left w:val="nil"/>
          <w:bottom w:val="nil"/>
          <w:right w:val="nil"/>
          <w:between w:val="nil"/>
        </w:pBdr>
        <w:spacing w:line="240" w:lineRule="auto"/>
        <w:ind w:left="0" w:hanging="2"/>
        <w:jc w:val="both"/>
        <w:rPr>
          <w:color w:val="000000"/>
          <w:sz w:val="24"/>
        </w:rPr>
      </w:pPr>
    </w:p>
    <w:p w14:paraId="00000059" w14:textId="77777777" w:rsidR="00463BA6" w:rsidRDefault="00463BA6">
      <w:pPr>
        <w:pBdr>
          <w:top w:val="nil"/>
          <w:left w:val="nil"/>
          <w:bottom w:val="nil"/>
          <w:right w:val="nil"/>
          <w:between w:val="nil"/>
        </w:pBdr>
        <w:spacing w:line="240" w:lineRule="auto"/>
        <w:ind w:left="0" w:hanging="2"/>
        <w:jc w:val="both"/>
        <w:rPr>
          <w:color w:val="000000"/>
          <w:sz w:val="24"/>
        </w:rPr>
      </w:pPr>
    </w:p>
    <w:p w14:paraId="0000005A" w14:textId="77777777" w:rsidR="00463BA6" w:rsidRDefault="00463BA6">
      <w:pPr>
        <w:pBdr>
          <w:top w:val="nil"/>
          <w:left w:val="nil"/>
          <w:bottom w:val="nil"/>
          <w:right w:val="nil"/>
          <w:between w:val="nil"/>
        </w:pBdr>
        <w:spacing w:line="240" w:lineRule="auto"/>
        <w:ind w:left="0" w:hanging="2"/>
        <w:jc w:val="both"/>
        <w:rPr>
          <w:color w:val="000000"/>
          <w:sz w:val="24"/>
        </w:rPr>
      </w:pPr>
    </w:p>
    <w:p w14:paraId="0000005B" w14:textId="77777777" w:rsidR="00463BA6" w:rsidRDefault="00463BA6">
      <w:pPr>
        <w:pBdr>
          <w:top w:val="nil"/>
          <w:left w:val="nil"/>
          <w:bottom w:val="nil"/>
          <w:right w:val="nil"/>
          <w:between w:val="nil"/>
        </w:pBdr>
        <w:spacing w:line="240" w:lineRule="auto"/>
        <w:ind w:left="0" w:hanging="2"/>
        <w:jc w:val="both"/>
        <w:rPr>
          <w:color w:val="000000"/>
          <w:sz w:val="24"/>
        </w:rPr>
      </w:pPr>
    </w:p>
    <w:p w14:paraId="0000005C" w14:textId="77777777" w:rsidR="00463BA6" w:rsidRDefault="00463BA6">
      <w:pPr>
        <w:pBdr>
          <w:top w:val="nil"/>
          <w:left w:val="nil"/>
          <w:bottom w:val="nil"/>
          <w:right w:val="nil"/>
          <w:between w:val="nil"/>
        </w:pBdr>
        <w:spacing w:line="240" w:lineRule="auto"/>
        <w:ind w:left="0" w:hanging="2"/>
        <w:jc w:val="both"/>
        <w:rPr>
          <w:color w:val="000000"/>
          <w:sz w:val="24"/>
        </w:rPr>
      </w:pPr>
    </w:p>
    <w:p w14:paraId="0000005D" w14:textId="77777777" w:rsidR="00463BA6" w:rsidRDefault="00463BA6">
      <w:pPr>
        <w:pBdr>
          <w:top w:val="nil"/>
          <w:left w:val="nil"/>
          <w:bottom w:val="nil"/>
          <w:right w:val="nil"/>
          <w:between w:val="nil"/>
        </w:pBdr>
        <w:spacing w:line="240" w:lineRule="auto"/>
        <w:ind w:left="0" w:hanging="2"/>
        <w:jc w:val="both"/>
        <w:rPr>
          <w:color w:val="000000"/>
          <w:sz w:val="24"/>
        </w:rPr>
      </w:pPr>
    </w:p>
    <w:p w14:paraId="0000005E" w14:textId="77777777" w:rsidR="00463BA6" w:rsidRDefault="00463BA6">
      <w:pPr>
        <w:pBdr>
          <w:top w:val="nil"/>
          <w:left w:val="nil"/>
          <w:bottom w:val="nil"/>
          <w:right w:val="nil"/>
          <w:between w:val="nil"/>
        </w:pBdr>
        <w:spacing w:line="240" w:lineRule="auto"/>
        <w:ind w:left="0" w:hanging="2"/>
        <w:jc w:val="both"/>
        <w:rPr>
          <w:color w:val="000000"/>
          <w:sz w:val="24"/>
        </w:rPr>
      </w:pPr>
    </w:p>
    <w:p w14:paraId="0000005F" w14:textId="77777777" w:rsidR="00463BA6" w:rsidRDefault="00463BA6">
      <w:pPr>
        <w:pBdr>
          <w:top w:val="nil"/>
          <w:left w:val="nil"/>
          <w:bottom w:val="nil"/>
          <w:right w:val="nil"/>
          <w:between w:val="nil"/>
        </w:pBdr>
        <w:spacing w:line="240" w:lineRule="auto"/>
        <w:ind w:left="0" w:hanging="2"/>
        <w:jc w:val="both"/>
        <w:rPr>
          <w:color w:val="000000"/>
          <w:sz w:val="24"/>
        </w:rPr>
      </w:pPr>
    </w:p>
    <w:p w14:paraId="00000060" w14:textId="77777777" w:rsidR="00463BA6" w:rsidRDefault="00463BA6">
      <w:pPr>
        <w:pBdr>
          <w:top w:val="nil"/>
          <w:left w:val="nil"/>
          <w:bottom w:val="nil"/>
          <w:right w:val="nil"/>
          <w:between w:val="nil"/>
        </w:pBdr>
        <w:spacing w:line="240" w:lineRule="auto"/>
        <w:ind w:left="0" w:hanging="2"/>
        <w:jc w:val="both"/>
        <w:rPr>
          <w:color w:val="000000"/>
          <w:sz w:val="24"/>
        </w:rPr>
      </w:pPr>
    </w:p>
    <w:p w14:paraId="00000061" w14:textId="77777777" w:rsidR="00463BA6" w:rsidRDefault="00463BA6">
      <w:pPr>
        <w:pBdr>
          <w:top w:val="nil"/>
          <w:left w:val="nil"/>
          <w:bottom w:val="nil"/>
          <w:right w:val="nil"/>
          <w:between w:val="nil"/>
        </w:pBdr>
        <w:spacing w:line="240" w:lineRule="auto"/>
        <w:ind w:left="0" w:hanging="2"/>
        <w:jc w:val="both"/>
        <w:rPr>
          <w:color w:val="000000"/>
          <w:sz w:val="24"/>
        </w:rPr>
      </w:pPr>
    </w:p>
    <w:p w14:paraId="00000062" w14:textId="77777777" w:rsidR="00463BA6" w:rsidRDefault="00950E08">
      <w:pPr>
        <w:keepNext/>
        <w:numPr>
          <w:ilvl w:val="0"/>
          <w:numId w:val="3"/>
        </w:numPr>
        <w:pBdr>
          <w:top w:val="nil"/>
          <w:left w:val="nil"/>
          <w:bottom w:val="nil"/>
          <w:right w:val="nil"/>
          <w:between w:val="nil"/>
        </w:pBdr>
        <w:spacing w:line="240" w:lineRule="auto"/>
        <w:ind w:left="0" w:hanging="2"/>
        <w:jc w:val="both"/>
        <w:rPr>
          <w:b/>
          <w:bCs/>
          <w:color w:val="000000"/>
          <w:szCs w:val="22"/>
        </w:rPr>
      </w:pPr>
      <w:bookmarkStart w:id="0" w:name="_heading=h.3q345023igz5" w:colFirst="0" w:colLast="0"/>
      <w:bookmarkEnd w:id="0"/>
      <w:r>
        <w:br w:type="page"/>
      </w:r>
      <w:r>
        <w:rPr>
          <w:b/>
          <w:bCs/>
          <w:color w:val="000000"/>
          <w:szCs w:val="22"/>
        </w:rPr>
        <w:lastRenderedPageBreak/>
        <w:t xml:space="preserve">        PRZEDMIOT I ZAKRES ROBÓT BUDOWLANYCH</w:t>
      </w:r>
    </w:p>
    <w:p w14:paraId="00000063" w14:textId="77777777" w:rsidR="00463BA6" w:rsidRDefault="00463BA6">
      <w:pPr>
        <w:pBdr>
          <w:top w:val="nil"/>
          <w:left w:val="nil"/>
          <w:bottom w:val="nil"/>
          <w:right w:val="nil"/>
          <w:between w:val="nil"/>
        </w:pBdr>
        <w:spacing w:line="240" w:lineRule="auto"/>
        <w:ind w:left="0" w:hanging="2"/>
        <w:jc w:val="both"/>
        <w:rPr>
          <w:b/>
          <w:bCs/>
          <w:color w:val="000000"/>
          <w:szCs w:val="22"/>
        </w:rPr>
      </w:pPr>
      <w:bookmarkStart w:id="1" w:name="_heading=h.kumnyo48u4ni" w:colFirst="0" w:colLast="0"/>
      <w:bookmarkEnd w:id="1"/>
    </w:p>
    <w:p w14:paraId="00000064" w14:textId="77777777" w:rsidR="00463BA6" w:rsidRDefault="00950E08">
      <w:pPr>
        <w:keepNext/>
        <w:numPr>
          <w:ilvl w:val="1"/>
          <w:numId w:val="3"/>
        </w:numPr>
        <w:pBdr>
          <w:top w:val="nil"/>
          <w:left w:val="nil"/>
          <w:bottom w:val="nil"/>
          <w:right w:val="nil"/>
          <w:between w:val="nil"/>
        </w:pBdr>
        <w:spacing w:line="240" w:lineRule="auto"/>
        <w:ind w:left="0" w:hanging="2"/>
        <w:jc w:val="both"/>
        <w:rPr>
          <w:color w:val="000000"/>
          <w:szCs w:val="22"/>
          <w:u w:val="single"/>
        </w:rPr>
      </w:pPr>
      <w:r>
        <w:rPr>
          <w:color w:val="000000"/>
          <w:szCs w:val="22"/>
          <w:u w:val="single"/>
        </w:rPr>
        <w:t>Opis przedsięwzięcia</w:t>
      </w:r>
    </w:p>
    <w:p w14:paraId="00000065" w14:textId="77777777" w:rsidR="00463BA6" w:rsidRDefault="00463BA6">
      <w:pPr>
        <w:pBdr>
          <w:top w:val="nil"/>
          <w:left w:val="nil"/>
          <w:bottom w:val="nil"/>
          <w:right w:val="nil"/>
          <w:between w:val="nil"/>
        </w:pBdr>
        <w:spacing w:line="240" w:lineRule="auto"/>
        <w:ind w:left="0" w:hanging="2"/>
        <w:jc w:val="both"/>
        <w:rPr>
          <w:color w:val="000000"/>
          <w:sz w:val="24"/>
        </w:rPr>
      </w:pPr>
    </w:p>
    <w:p w14:paraId="00000066" w14:textId="77777777" w:rsidR="00463BA6" w:rsidRDefault="00950E08">
      <w:pPr>
        <w:pBdr>
          <w:top w:val="nil"/>
          <w:left w:val="nil"/>
          <w:bottom w:val="nil"/>
          <w:right w:val="nil"/>
          <w:between w:val="nil"/>
        </w:pBdr>
        <w:spacing w:line="240" w:lineRule="auto"/>
        <w:ind w:left="0" w:hanging="2"/>
        <w:jc w:val="both"/>
        <w:rPr>
          <w:color w:val="000000"/>
          <w:szCs w:val="22"/>
        </w:rPr>
      </w:pPr>
      <w:bookmarkStart w:id="2" w:name="_heading=h.kisbexomc00w" w:colFirst="0" w:colLast="0"/>
      <w:bookmarkEnd w:id="2"/>
      <w:r>
        <w:rPr>
          <w:color w:val="000000"/>
          <w:szCs w:val="22"/>
        </w:rPr>
        <w:t>Wykonanie robót budowlanych obejmuje:</w:t>
      </w:r>
    </w:p>
    <w:p w14:paraId="00000067" w14:textId="77777777" w:rsidR="00463BA6" w:rsidRDefault="00950E08" w:rsidP="00280B2A">
      <w:pPr>
        <w:numPr>
          <w:ilvl w:val="0"/>
          <w:numId w:val="26"/>
        </w:numPr>
        <w:pBdr>
          <w:top w:val="nil"/>
          <w:left w:val="nil"/>
          <w:bottom w:val="nil"/>
          <w:right w:val="nil"/>
          <w:between w:val="nil"/>
        </w:pBdr>
        <w:spacing w:line="240" w:lineRule="auto"/>
        <w:ind w:leftChars="63" w:left="141" w:hanging="2"/>
        <w:jc w:val="both"/>
        <w:rPr>
          <w:color w:val="000000"/>
          <w:szCs w:val="22"/>
        </w:rPr>
      </w:pPr>
      <w:r>
        <w:rPr>
          <w:color w:val="000000"/>
          <w:szCs w:val="22"/>
        </w:rPr>
        <w:t xml:space="preserve">budowę dwóch indywidualnych węzłów cieplnych w budynkach mieszkalnych przy ul. </w:t>
      </w:r>
      <w:proofErr w:type="spellStart"/>
      <w:r>
        <w:rPr>
          <w:color w:val="000000"/>
          <w:szCs w:val="22"/>
        </w:rPr>
        <w:t>Schroegera</w:t>
      </w:r>
      <w:proofErr w:type="spellEnd"/>
      <w:r>
        <w:rPr>
          <w:color w:val="000000"/>
          <w:szCs w:val="22"/>
        </w:rPr>
        <w:t xml:space="preserve"> 98 i 91 w związku z likwidacją węzła grupowego c.o. w budynku przy ul. </w:t>
      </w:r>
      <w:proofErr w:type="spellStart"/>
      <w:r>
        <w:rPr>
          <w:color w:val="000000"/>
          <w:szCs w:val="22"/>
        </w:rPr>
        <w:t>Schroegera</w:t>
      </w:r>
      <w:proofErr w:type="spellEnd"/>
      <w:r>
        <w:rPr>
          <w:color w:val="000000"/>
          <w:szCs w:val="22"/>
        </w:rPr>
        <w:t xml:space="preserve"> 91 w Warszawie w tym:</w:t>
      </w:r>
    </w:p>
    <w:p w14:paraId="00000068" w14:textId="77777777" w:rsidR="00463BA6" w:rsidRDefault="00950E08" w:rsidP="00280B2A">
      <w:pPr>
        <w:numPr>
          <w:ilvl w:val="0"/>
          <w:numId w:val="30"/>
        </w:numPr>
        <w:pBdr>
          <w:top w:val="nil"/>
          <w:left w:val="nil"/>
          <w:bottom w:val="nil"/>
          <w:right w:val="nil"/>
          <w:between w:val="nil"/>
        </w:pBdr>
        <w:spacing w:line="240" w:lineRule="auto"/>
        <w:ind w:leftChars="192" w:left="424" w:hanging="2"/>
        <w:jc w:val="both"/>
        <w:rPr>
          <w:color w:val="000000"/>
          <w:szCs w:val="22"/>
        </w:rPr>
      </w:pPr>
      <w:r>
        <w:rPr>
          <w:szCs w:val="22"/>
        </w:rPr>
        <w:t>adaptację pomieszczenia oraz b</w:t>
      </w:r>
      <w:r>
        <w:rPr>
          <w:color w:val="000000"/>
          <w:szCs w:val="22"/>
        </w:rPr>
        <w:t>udow</w:t>
      </w:r>
      <w:r>
        <w:rPr>
          <w:szCs w:val="22"/>
        </w:rPr>
        <w:t>ę</w:t>
      </w:r>
      <w:r>
        <w:rPr>
          <w:color w:val="000000"/>
          <w:szCs w:val="22"/>
        </w:rPr>
        <w:t xml:space="preserve"> węzła cieplnego z modułem c.o. wraz z </w:t>
      </w:r>
      <w:r>
        <w:rPr>
          <w:szCs w:val="22"/>
        </w:rPr>
        <w:t>instalacją</w:t>
      </w:r>
      <w:r>
        <w:rPr>
          <w:color w:val="000000"/>
          <w:szCs w:val="22"/>
        </w:rPr>
        <w:t xml:space="preserve"> elektryczną w budynku przy ul. </w:t>
      </w:r>
      <w:proofErr w:type="spellStart"/>
      <w:r>
        <w:rPr>
          <w:color w:val="000000"/>
          <w:szCs w:val="22"/>
        </w:rPr>
        <w:t>Schroegera</w:t>
      </w:r>
      <w:proofErr w:type="spellEnd"/>
      <w:r>
        <w:rPr>
          <w:color w:val="000000"/>
          <w:szCs w:val="22"/>
        </w:rPr>
        <w:t xml:space="preserve"> 89 w Warszawie, o mocy </w:t>
      </w:r>
      <w:proofErr w:type="spellStart"/>
      <w:r>
        <w:rPr>
          <w:color w:val="000000"/>
          <w:szCs w:val="22"/>
        </w:rPr>
        <w:t>N</w:t>
      </w:r>
      <w:r>
        <w:rPr>
          <w:color w:val="000000"/>
          <w:szCs w:val="22"/>
          <w:vertAlign w:val="subscript"/>
        </w:rPr>
        <w:t>co</w:t>
      </w:r>
      <w:proofErr w:type="spellEnd"/>
      <w:r>
        <w:rPr>
          <w:color w:val="000000"/>
          <w:szCs w:val="22"/>
        </w:rPr>
        <w:t xml:space="preserve">= 97,0 kW, </w:t>
      </w:r>
    </w:p>
    <w:p w14:paraId="00000069" w14:textId="77777777" w:rsidR="00463BA6" w:rsidRDefault="00950E08" w:rsidP="00280B2A">
      <w:pPr>
        <w:numPr>
          <w:ilvl w:val="0"/>
          <w:numId w:val="30"/>
        </w:numPr>
        <w:pBdr>
          <w:top w:val="nil"/>
          <w:left w:val="nil"/>
          <w:bottom w:val="nil"/>
          <w:right w:val="nil"/>
          <w:between w:val="nil"/>
        </w:pBdr>
        <w:spacing w:line="240" w:lineRule="auto"/>
        <w:ind w:leftChars="192" w:left="424" w:hanging="2"/>
        <w:jc w:val="both"/>
        <w:rPr>
          <w:color w:val="000000"/>
          <w:szCs w:val="22"/>
        </w:rPr>
      </w:pPr>
      <w:r>
        <w:rPr>
          <w:szCs w:val="22"/>
        </w:rPr>
        <w:t>adaptację pomieszczenia, budowę</w:t>
      </w:r>
      <w:r>
        <w:rPr>
          <w:color w:val="000000"/>
          <w:szCs w:val="22"/>
        </w:rPr>
        <w:t xml:space="preserve"> dwufunkcyjnego węzła cieplnego </w:t>
      </w:r>
      <w:r>
        <w:rPr>
          <w:szCs w:val="22"/>
        </w:rPr>
        <w:t>wraz z instalacją elektryczną</w:t>
      </w:r>
      <w:r>
        <w:rPr>
          <w:color w:val="000000"/>
          <w:szCs w:val="22"/>
        </w:rPr>
        <w:t xml:space="preserve"> w budynku przy ul. </w:t>
      </w:r>
      <w:proofErr w:type="spellStart"/>
      <w:r>
        <w:rPr>
          <w:color w:val="000000"/>
          <w:szCs w:val="22"/>
        </w:rPr>
        <w:t>Schroegera</w:t>
      </w:r>
      <w:proofErr w:type="spellEnd"/>
      <w:r>
        <w:rPr>
          <w:color w:val="000000"/>
          <w:szCs w:val="22"/>
        </w:rPr>
        <w:t xml:space="preserve"> 91 w Warszawie, o mocy </w:t>
      </w:r>
      <w:proofErr w:type="spellStart"/>
      <w:r>
        <w:rPr>
          <w:color w:val="000000"/>
          <w:szCs w:val="22"/>
        </w:rPr>
        <w:t>N</w:t>
      </w:r>
      <w:r>
        <w:rPr>
          <w:color w:val="000000"/>
          <w:szCs w:val="22"/>
          <w:vertAlign w:val="subscript"/>
        </w:rPr>
        <w:t>co</w:t>
      </w:r>
      <w:proofErr w:type="spellEnd"/>
      <w:r>
        <w:rPr>
          <w:color w:val="000000"/>
          <w:szCs w:val="22"/>
        </w:rPr>
        <w:t xml:space="preserve">= 110,0  kW i </w:t>
      </w:r>
      <w:proofErr w:type="spellStart"/>
      <w:r>
        <w:rPr>
          <w:color w:val="000000"/>
          <w:szCs w:val="22"/>
        </w:rPr>
        <w:t>N</w:t>
      </w:r>
      <w:r>
        <w:rPr>
          <w:szCs w:val="22"/>
          <w:vertAlign w:val="subscript"/>
        </w:rPr>
        <w:t>cw</w:t>
      </w:r>
      <w:proofErr w:type="spellEnd"/>
      <w:r>
        <w:rPr>
          <w:color w:val="000000"/>
          <w:szCs w:val="22"/>
        </w:rPr>
        <w:t xml:space="preserve"> =</w:t>
      </w:r>
      <w:r>
        <w:rPr>
          <w:szCs w:val="22"/>
        </w:rPr>
        <w:t>74,5</w:t>
      </w:r>
      <w:r>
        <w:rPr>
          <w:color w:val="000000"/>
          <w:szCs w:val="22"/>
        </w:rPr>
        <w:t xml:space="preserve"> kW, oraz włączenie </w:t>
      </w:r>
      <w:r>
        <w:rPr>
          <w:szCs w:val="22"/>
        </w:rPr>
        <w:t xml:space="preserve">instalacji pompy ciepła i magazynu ciepła w instalację </w:t>
      </w:r>
      <w:proofErr w:type="spellStart"/>
      <w:r>
        <w:rPr>
          <w:szCs w:val="22"/>
        </w:rPr>
        <w:t>c.w</w:t>
      </w:r>
      <w:proofErr w:type="spellEnd"/>
      <w:r>
        <w:rPr>
          <w:szCs w:val="22"/>
        </w:rPr>
        <w:t>. zgodnie z dokumentacją projektową,</w:t>
      </w:r>
    </w:p>
    <w:p w14:paraId="0000006A" w14:textId="77777777" w:rsidR="00463BA6" w:rsidRDefault="00950E08" w:rsidP="00280B2A">
      <w:pPr>
        <w:numPr>
          <w:ilvl w:val="0"/>
          <w:numId w:val="30"/>
        </w:numPr>
        <w:pBdr>
          <w:top w:val="nil"/>
          <w:left w:val="nil"/>
          <w:bottom w:val="nil"/>
          <w:right w:val="nil"/>
          <w:between w:val="nil"/>
        </w:pBdr>
        <w:spacing w:line="240" w:lineRule="auto"/>
        <w:ind w:leftChars="192" w:left="424" w:hanging="2"/>
        <w:jc w:val="both"/>
        <w:rPr>
          <w:color w:val="000000"/>
          <w:szCs w:val="22"/>
        </w:rPr>
      </w:pPr>
      <w:r>
        <w:rPr>
          <w:szCs w:val="22"/>
        </w:rPr>
        <w:t xml:space="preserve">budowę w węźle budynku przy ul. </w:t>
      </w:r>
      <w:proofErr w:type="spellStart"/>
      <w:r>
        <w:rPr>
          <w:szCs w:val="22"/>
        </w:rPr>
        <w:t>Schroegera</w:t>
      </w:r>
      <w:proofErr w:type="spellEnd"/>
      <w:r>
        <w:rPr>
          <w:szCs w:val="22"/>
        </w:rPr>
        <w:t xml:space="preserve"> 91 powietrznej pompy ciepła (ze sterownikiem) typu monoblok WH-MDC05J3E5 5kW,</w:t>
      </w:r>
    </w:p>
    <w:p w14:paraId="0000006B" w14:textId="77777777" w:rsidR="00463BA6" w:rsidRDefault="00950E08" w:rsidP="00280B2A">
      <w:pPr>
        <w:numPr>
          <w:ilvl w:val="0"/>
          <w:numId w:val="30"/>
        </w:numPr>
        <w:pBdr>
          <w:top w:val="nil"/>
          <w:left w:val="nil"/>
          <w:bottom w:val="nil"/>
          <w:right w:val="nil"/>
          <w:between w:val="nil"/>
        </w:pBdr>
        <w:spacing w:line="240" w:lineRule="auto"/>
        <w:ind w:leftChars="192" w:left="424" w:hanging="2"/>
        <w:jc w:val="both"/>
        <w:rPr>
          <w:color w:val="000000"/>
          <w:szCs w:val="22"/>
        </w:rPr>
      </w:pPr>
      <w:r>
        <w:rPr>
          <w:szCs w:val="22"/>
        </w:rPr>
        <w:t xml:space="preserve">budowę w węźle budynku przy ul. </w:t>
      </w:r>
      <w:proofErr w:type="spellStart"/>
      <w:r>
        <w:rPr>
          <w:szCs w:val="22"/>
        </w:rPr>
        <w:t>Schroegera</w:t>
      </w:r>
      <w:proofErr w:type="spellEnd"/>
      <w:r>
        <w:rPr>
          <w:szCs w:val="22"/>
        </w:rPr>
        <w:t xml:space="preserve"> 91 magazynu ciepła składającego się z pojemnościowego podgrzewacza wody V=750 litrów z dwiema wężownicami,</w:t>
      </w:r>
    </w:p>
    <w:p w14:paraId="0000006C" w14:textId="77777777" w:rsidR="00463BA6" w:rsidRDefault="00950E08" w:rsidP="00280B2A">
      <w:pPr>
        <w:numPr>
          <w:ilvl w:val="0"/>
          <w:numId w:val="30"/>
        </w:numPr>
        <w:pBdr>
          <w:top w:val="nil"/>
          <w:left w:val="nil"/>
          <w:bottom w:val="nil"/>
          <w:right w:val="nil"/>
          <w:between w:val="nil"/>
        </w:pBdr>
        <w:spacing w:line="240" w:lineRule="auto"/>
        <w:ind w:leftChars="192" w:left="424" w:hanging="2"/>
        <w:jc w:val="both"/>
        <w:rPr>
          <w:color w:val="000000"/>
          <w:szCs w:val="22"/>
        </w:rPr>
      </w:pPr>
      <w:r>
        <w:rPr>
          <w:color w:val="000000"/>
          <w:szCs w:val="22"/>
        </w:rPr>
        <w:t xml:space="preserve">likwidację istniejącego w budynku przy ul. </w:t>
      </w:r>
      <w:proofErr w:type="spellStart"/>
      <w:r>
        <w:rPr>
          <w:color w:val="000000"/>
          <w:szCs w:val="22"/>
        </w:rPr>
        <w:t>Schroegera</w:t>
      </w:r>
      <w:proofErr w:type="spellEnd"/>
      <w:r>
        <w:rPr>
          <w:color w:val="000000"/>
          <w:szCs w:val="22"/>
        </w:rPr>
        <w:t xml:space="preserve"> 91 węzła grupowego c.o. </w:t>
      </w:r>
    </w:p>
    <w:p w14:paraId="0000006D" w14:textId="2AA5919B" w:rsidR="00463BA6" w:rsidRDefault="00950E08" w:rsidP="00280B2A">
      <w:pPr>
        <w:numPr>
          <w:ilvl w:val="0"/>
          <w:numId w:val="30"/>
        </w:numPr>
        <w:pBdr>
          <w:top w:val="nil"/>
          <w:left w:val="nil"/>
          <w:bottom w:val="nil"/>
          <w:right w:val="nil"/>
          <w:between w:val="nil"/>
        </w:pBdr>
        <w:spacing w:line="240" w:lineRule="auto"/>
        <w:ind w:leftChars="192" w:left="424" w:hanging="2"/>
        <w:jc w:val="both"/>
        <w:rPr>
          <w:color w:val="000000"/>
          <w:szCs w:val="22"/>
        </w:rPr>
      </w:pPr>
      <w:r>
        <w:rPr>
          <w:color w:val="000000"/>
          <w:szCs w:val="22"/>
        </w:rPr>
        <w:t xml:space="preserve">likwidację rurociągów instalacji odbiorczej c.o. </w:t>
      </w:r>
      <w:r>
        <w:rPr>
          <w:szCs w:val="22"/>
        </w:rPr>
        <w:t xml:space="preserve">o długości </w:t>
      </w:r>
      <w:r>
        <w:rPr>
          <w:color w:val="000000"/>
          <w:szCs w:val="22"/>
        </w:rPr>
        <w:t>ok. 2</w:t>
      </w:r>
      <w:r>
        <w:rPr>
          <w:szCs w:val="22"/>
        </w:rPr>
        <w:t>3</w:t>
      </w:r>
      <w:r>
        <w:rPr>
          <w:color w:val="000000"/>
          <w:szCs w:val="22"/>
        </w:rPr>
        <w:t>,0 m (wraz z konstrukcjami wsporczymi</w:t>
      </w:r>
      <w:r w:rsidR="00784480">
        <w:rPr>
          <w:color w:val="000000"/>
          <w:szCs w:val="22"/>
        </w:rPr>
        <w:t xml:space="preserve"> i rozdzielaczami</w:t>
      </w:r>
      <w:r>
        <w:rPr>
          <w:color w:val="000000"/>
          <w:szCs w:val="22"/>
        </w:rPr>
        <w:t xml:space="preserve">), przechodzących przez </w:t>
      </w:r>
      <w:r>
        <w:rPr>
          <w:color w:val="000000"/>
          <w:szCs w:val="22"/>
          <w:u w:val="single"/>
        </w:rPr>
        <w:t>pomieszczenia piwniczne budynków,</w:t>
      </w:r>
      <w:r>
        <w:rPr>
          <w:color w:val="000000"/>
          <w:szCs w:val="22"/>
        </w:rPr>
        <w:t xml:space="preserve"> łącząc</w:t>
      </w:r>
      <w:r>
        <w:rPr>
          <w:szCs w:val="22"/>
        </w:rPr>
        <w:t>ej</w:t>
      </w:r>
      <w:r>
        <w:rPr>
          <w:color w:val="000000"/>
          <w:szCs w:val="22"/>
        </w:rPr>
        <w:t xml:space="preserve"> istniejący węzeł grupowy w budynku przy ul. </w:t>
      </w:r>
      <w:proofErr w:type="spellStart"/>
      <w:r>
        <w:rPr>
          <w:color w:val="000000"/>
          <w:szCs w:val="22"/>
        </w:rPr>
        <w:t>Schroegera</w:t>
      </w:r>
      <w:proofErr w:type="spellEnd"/>
      <w:r>
        <w:rPr>
          <w:color w:val="000000"/>
          <w:szCs w:val="22"/>
        </w:rPr>
        <w:t xml:space="preserve"> 91 z instalacją wewnętrzną budynku przy ul. </w:t>
      </w:r>
      <w:proofErr w:type="spellStart"/>
      <w:r>
        <w:rPr>
          <w:color w:val="000000"/>
          <w:szCs w:val="22"/>
        </w:rPr>
        <w:t>Schroegera</w:t>
      </w:r>
      <w:proofErr w:type="spellEnd"/>
      <w:r>
        <w:rPr>
          <w:color w:val="000000"/>
          <w:szCs w:val="22"/>
        </w:rPr>
        <w:t xml:space="preserve"> 89. W ramach likwidacji należy zaślepić otwory po rurociągach </w:t>
      </w:r>
      <w:r>
        <w:rPr>
          <w:szCs w:val="22"/>
        </w:rPr>
        <w:t>(w przejściach przez przegrody oraz po konstrukcjach wsporczych).</w:t>
      </w:r>
    </w:p>
    <w:p w14:paraId="0000006E" w14:textId="77777777" w:rsidR="00463BA6" w:rsidRDefault="00463BA6">
      <w:pPr>
        <w:pBdr>
          <w:top w:val="nil"/>
          <w:left w:val="nil"/>
          <w:bottom w:val="nil"/>
          <w:right w:val="nil"/>
          <w:between w:val="nil"/>
        </w:pBdr>
        <w:spacing w:line="240" w:lineRule="auto"/>
        <w:ind w:left="0" w:hanging="2"/>
        <w:jc w:val="both"/>
        <w:rPr>
          <w:color w:val="000000"/>
          <w:szCs w:val="22"/>
        </w:rPr>
      </w:pPr>
    </w:p>
    <w:p w14:paraId="0000006F" w14:textId="77777777" w:rsidR="00463BA6" w:rsidRDefault="00950E08">
      <w:pPr>
        <w:pBdr>
          <w:top w:val="nil"/>
          <w:left w:val="nil"/>
          <w:bottom w:val="nil"/>
          <w:right w:val="nil"/>
          <w:between w:val="nil"/>
        </w:pBdr>
        <w:spacing w:line="240" w:lineRule="auto"/>
        <w:ind w:left="0" w:right="11" w:hanging="2"/>
        <w:jc w:val="both"/>
        <w:rPr>
          <w:szCs w:val="22"/>
        </w:rPr>
      </w:pPr>
      <w:r>
        <w:rPr>
          <w:color w:val="000000"/>
          <w:szCs w:val="22"/>
          <w:u w:val="single"/>
        </w:rPr>
        <w:t xml:space="preserve">Uwaga: </w:t>
      </w:r>
    </w:p>
    <w:p w14:paraId="00000070" w14:textId="4F0687A2" w:rsidR="00463BA6" w:rsidRPr="004F3725" w:rsidRDefault="00950E08">
      <w:pPr>
        <w:numPr>
          <w:ilvl w:val="0"/>
          <w:numId w:val="32"/>
        </w:numPr>
        <w:pBdr>
          <w:top w:val="nil"/>
          <w:left w:val="nil"/>
          <w:bottom w:val="nil"/>
          <w:right w:val="nil"/>
          <w:between w:val="nil"/>
        </w:pBdr>
        <w:spacing w:line="240" w:lineRule="auto"/>
        <w:ind w:left="0" w:right="11" w:hanging="2"/>
        <w:jc w:val="both"/>
        <w:rPr>
          <w:szCs w:val="22"/>
        </w:rPr>
      </w:pPr>
      <w:r>
        <w:rPr>
          <w:color w:val="000000"/>
          <w:szCs w:val="22"/>
        </w:rPr>
        <w:t xml:space="preserve">Budowa osiedlowej sieci ciepłowniczej i przyłączy do budynków </w:t>
      </w:r>
      <w:r>
        <w:rPr>
          <w:szCs w:val="22"/>
        </w:rPr>
        <w:t>zrealizowana została w 2025 roku</w:t>
      </w:r>
      <w:r>
        <w:rPr>
          <w:color w:val="000000"/>
          <w:szCs w:val="22"/>
        </w:rPr>
        <w:t xml:space="preserve"> na podstawie odrębnego postępowania przetargowego.</w:t>
      </w:r>
    </w:p>
    <w:p w14:paraId="496BDC88" w14:textId="0F71E80E" w:rsidR="004F3725" w:rsidRPr="004F3725" w:rsidRDefault="004F3725">
      <w:pPr>
        <w:numPr>
          <w:ilvl w:val="0"/>
          <w:numId w:val="32"/>
        </w:numPr>
        <w:pBdr>
          <w:top w:val="nil"/>
          <w:left w:val="nil"/>
          <w:bottom w:val="nil"/>
          <w:right w:val="nil"/>
          <w:between w:val="nil"/>
        </w:pBdr>
        <w:spacing w:line="240" w:lineRule="auto"/>
        <w:ind w:left="0" w:right="11" w:hanging="2"/>
        <w:jc w:val="both"/>
        <w:rPr>
          <w:szCs w:val="22"/>
          <w:highlight w:val="yellow"/>
        </w:rPr>
      </w:pPr>
      <w:r w:rsidRPr="004F3725">
        <w:rPr>
          <w:color w:val="000000"/>
          <w:szCs w:val="22"/>
          <w:highlight w:val="yellow"/>
        </w:rPr>
        <w:t>Zamawiający wymaga</w:t>
      </w:r>
      <w:r w:rsidR="00784480">
        <w:rPr>
          <w:color w:val="000000"/>
          <w:szCs w:val="22"/>
          <w:highlight w:val="yellow"/>
        </w:rPr>
        <w:t xml:space="preserve"> </w:t>
      </w:r>
      <w:r w:rsidRPr="004F3725">
        <w:rPr>
          <w:color w:val="000000"/>
          <w:szCs w:val="22"/>
          <w:highlight w:val="yellow"/>
        </w:rPr>
        <w:t xml:space="preserve">uruchomienia </w:t>
      </w:r>
      <w:r>
        <w:rPr>
          <w:color w:val="000000"/>
          <w:szCs w:val="22"/>
          <w:highlight w:val="yellow"/>
        </w:rPr>
        <w:t xml:space="preserve">wykonanych </w:t>
      </w:r>
      <w:r w:rsidRPr="004F3725">
        <w:rPr>
          <w:color w:val="000000"/>
          <w:szCs w:val="22"/>
          <w:highlight w:val="yellow"/>
        </w:rPr>
        <w:t>indywidualnych węzłów</w:t>
      </w:r>
      <w:r>
        <w:rPr>
          <w:color w:val="000000"/>
          <w:szCs w:val="22"/>
          <w:highlight w:val="yellow"/>
        </w:rPr>
        <w:t xml:space="preserve"> cieplnych</w:t>
      </w:r>
      <w:r w:rsidRPr="004F3725">
        <w:rPr>
          <w:color w:val="000000"/>
          <w:szCs w:val="22"/>
          <w:highlight w:val="yellow"/>
        </w:rPr>
        <w:t xml:space="preserve"> najpóźniej do dnia 30.09.2026</w:t>
      </w:r>
      <w:r w:rsidR="007C5F52">
        <w:rPr>
          <w:color w:val="000000"/>
          <w:szCs w:val="22"/>
          <w:highlight w:val="yellow"/>
        </w:rPr>
        <w:t xml:space="preserve"> wraz z wykonaniem niezbędnych elementów adaptacji budowlanej pomieszczeń.</w:t>
      </w:r>
    </w:p>
    <w:p w14:paraId="488E228D" w14:textId="31E1775D" w:rsidR="004F3725" w:rsidRPr="004F3725" w:rsidRDefault="004F3725">
      <w:pPr>
        <w:numPr>
          <w:ilvl w:val="0"/>
          <w:numId w:val="32"/>
        </w:numPr>
        <w:pBdr>
          <w:top w:val="nil"/>
          <w:left w:val="nil"/>
          <w:bottom w:val="nil"/>
          <w:right w:val="nil"/>
          <w:between w:val="nil"/>
        </w:pBdr>
        <w:spacing w:line="240" w:lineRule="auto"/>
        <w:ind w:left="0" w:right="11" w:hanging="2"/>
        <w:jc w:val="both"/>
        <w:rPr>
          <w:szCs w:val="22"/>
          <w:highlight w:val="yellow"/>
        </w:rPr>
      </w:pPr>
      <w:r>
        <w:rPr>
          <w:color w:val="000000"/>
          <w:szCs w:val="22"/>
          <w:highlight w:val="yellow"/>
        </w:rPr>
        <w:t xml:space="preserve">Zamawiający dopuszcza wykonanie </w:t>
      </w:r>
      <w:r w:rsidR="007C5F52">
        <w:rPr>
          <w:color w:val="000000"/>
          <w:szCs w:val="22"/>
          <w:highlight w:val="yellow"/>
        </w:rPr>
        <w:t>pozostałych</w:t>
      </w:r>
      <w:r w:rsidRPr="004F3725">
        <w:rPr>
          <w:color w:val="000000"/>
          <w:szCs w:val="22"/>
          <w:highlight w:val="yellow"/>
        </w:rPr>
        <w:t xml:space="preserve"> prac związan</w:t>
      </w:r>
      <w:r>
        <w:rPr>
          <w:color w:val="000000"/>
          <w:szCs w:val="22"/>
          <w:highlight w:val="yellow"/>
        </w:rPr>
        <w:t>ych</w:t>
      </w:r>
      <w:r w:rsidRPr="004F3725">
        <w:rPr>
          <w:color w:val="000000"/>
          <w:szCs w:val="22"/>
          <w:highlight w:val="yellow"/>
        </w:rPr>
        <w:t xml:space="preserve"> z adaptacją budowlaną pomieszczeń</w:t>
      </w:r>
      <w:r>
        <w:rPr>
          <w:color w:val="000000"/>
          <w:szCs w:val="22"/>
          <w:highlight w:val="yellow"/>
        </w:rPr>
        <w:t xml:space="preserve"> </w:t>
      </w:r>
      <w:r w:rsidR="00155BC0">
        <w:rPr>
          <w:color w:val="000000"/>
          <w:szCs w:val="22"/>
          <w:highlight w:val="yellow"/>
        </w:rPr>
        <w:t xml:space="preserve">oraz usunięciem </w:t>
      </w:r>
      <w:r w:rsidR="002F1A8C">
        <w:rPr>
          <w:color w:val="000000"/>
          <w:szCs w:val="22"/>
          <w:highlight w:val="yellow"/>
        </w:rPr>
        <w:t xml:space="preserve">elementów </w:t>
      </w:r>
      <w:r w:rsidR="00155BC0" w:rsidRPr="00155BC0">
        <w:rPr>
          <w:color w:val="000000"/>
          <w:szCs w:val="22"/>
          <w:highlight w:val="yellow"/>
        </w:rPr>
        <w:t xml:space="preserve">instalacji odbiorczej c.o. </w:t>
      </w:r>
      <w:r w:rsidRPr="00155BC0">
        <w:rPr>
          <w:color w:val="000000"/>
          <w:szCs w:val="22"/>
          <w:highlight w:val="yellow"/>
        </w:rPr>
        <w:t xml:space="preserve">do </w:t>
      </w:r>
      <w:r>
        <w:rPr>
          <w:color w:val="000000"/>
          <w:szCs w:val="22"/>
          <w:highlight w:val="yellow"/>
        </w:rPr>
        <w:t>wymaganego dnia odbioru technicznego podanego w umowie</w:t>
      </w:r>
      <w:r w:rsidRPr="004F3725">
        <w:rPr>
          <w:color w:val="000000"/>
          <w:szCs w:val="22"/>
          <w:highlight w:val="yellow"/>
        </w:rPr>
        <w:t>.</w:t>
      </w:r>
    </w:p>
    <w:p w14:paraId="00000071" w14:textId="77777777" w:rsidR="00463BA6" w:rsidRDefault="00950E08">
      <w:pPr>
        <w:numPr>
          <w:ilvl w:val="0"/>
          <w:numId w:val="32"/>
        </w:numPr>
        <w:pBdr>
          <w:top w:val="nil"/>
          <w:left w:val="nil"/>
          <w:bottom w:val="nil"/>
          <w:right w:val="nil"/>
          <w:between w:val="nil"/>
        </w:pBdr>
        <w:spacing w:line="240" w:lineRule="auto"/>
        <w:ind w:left="0" w:right="11" w:hanging="2"/>
        <w:jc w:val="both"/>
        <w:rPr>
          <w:szCs w:val="22"/>
        </w:rPr>
      </w:pPr>
      <w:r>
        <w:rPr>
          <w:szCs w:val="22"/>
        </w:rPr>
        <w:t>W przypadku zakupu i montażu równoważnej pompy ciepła musi ona spełniać nw. wymagania związane z efektywnością energetyczną:</w:t>
      </w:r>
    </w:p>
    <w:p w14:paraId="00000072" w14:textId="77777777" w:rsidR="00463BA6" w:rsidRPr="004F3725" w:rsidRDefault="00950E08" w:rsidP="00280B2A">
      <w:pPr>
        <w:numPr>
          <w:ilvl w:val="1"/>
          <w:numId w:val="33"/>
        </w:numPr>
        <w:pBdr>
          <w:top w:val="nil"/>
          <w:left w:val="nil"/>
          <w:bottom w:val="nil"/>
          <w:right w:val="nil"/>
          <w:between w:val="nil"/>
        </w:pBdr>
        <w:spacing w:line="240" w:lineRule="auto"/>
        <w:ind w:leftChars="0" w:left="426" w:right="11" w:firstLineChars="0" w:firstLine="0"/>
        <w:jc w:val="both"/>
        <w:rPr>
          <w:szCs w:val="22"/>
        </w:rPr>
      </w:pPr>
      <w:r w:rsidRPr="004F3725">
        <w:rPr>
          <w:szCs w:val="22"/>
        </w:rPr>
        <w:t>klasa efektywności energetycznej A++ lub wyższa</w:t>
      </w:r>
    </w:p>
    <w:p w14:paraId="00000073" w14:textId="77777777" w:rsidR="00463BA6" w:rsidRPr="004F3725" w:rsidRDefault="00950E08" w:rsidP="00280B2A">
      <w:pPr>
        <w:numPr>
          <w:ilvl w:val="1"/>
          <w:numId w:val="33"/>
        </w:numPr>
        <w:pBdr>
          <w:top w:val="nil"/>
          <w:left w:val="nil"/>
          <w:bottom w:val="nil"/>
          <w:right w:val="nil"/>
          <w:between w:val="nil"/>
        </w:pBdr>
        <w:spacing w:line="240" w:lineRule="auto"/>
        <w:ind w:leftChars="0" w:left="426" w:right="11" w:firstLineChars="0" w:firstLine="0"/>
        <w:jc w:val="both"/>
        <w:rPr>
          <w:szCs w:val="22"/>
        </w:rPr>
      </w:pPr>
      <w:r w:rsidRPr="004F3725">
        <w:rPr>
          <w:szCs w:val="22"/>
        </w:rPr>
        <w:t>sezonowy współczynnik efektywności SPF nie mniejszy niż 3,0</w:t>
      </w:r>
    </w:p>
    <w:p w14:paraId="00000074" w14:textId="77777777" w:rsidR="00463BA6" w:rsidRDefault="00950E08" w:rsidP="00280B2A">
      <w:pPr>
        <w:numPr>
          <w:ilvl w:val="1"/>
          <w:numId w:val="33"/>
        </w:numPr>
        <w:pBdr>
          <w:top w:val="nil"/>
          <w:left w:val="nil"/>
          <w:bottom w:val="nil"/>
          <w:right w:val="nil"/>
          <w:between w:val="nil"/>
        </w:pBdr>
        <w:spacing w:line="240" w:lineRule="auto"/>
        <w:ind w:leftChars="0" w:left="426" w:right="11" w:firstLineChars="0" w:firstLine="0"/>
        <w:jc w:val="both"/>
        <w:rPr>
          <w:szCs w:val="22"/>
        </w:rPr>
      </w:pPr>
      <w:r>
        <w:rPr>
          <w:szCs w:val="22"/>
        </w:rPr>
        <w:t>wpis na listę Zielonych Urządzeń i Materiałów (ZUM)</w:t>
      </w:r>
    </w:p>
    <w:p w14:paraId="00000075" w14:textId="77777777" w:rsidR="00463BA6" w:rsidRDefault="00463BA6">
      <w:pPr>
        <w:pBdr>
          <w:top w:val="nil"/>
          <w:left w:val="nil"/>
          <w:bottom w:val="nil"/>
          <w:right w:val="nil"/>
          <w:between w:val="nil"/>
        </w:pBdr>
        <w:spacing w:line="240" w:lineRule="auto"/>
        <w:ind w:left="0" w:right="11" w:hanging="2"/>
        <w:jc w:val="both"/>
        <w:rPr>
          <w:color w:val="00000A"/>
          <w:szCs w:val="22"/>
        </w:rPr>
      </w:pPr>
    </w:p>
    <w:p w14:paraId="00000076" w14:textId="77777777" w:rsidR="00463BA6" w:rsidRDefault="00463BA6">
      <w:pPr>
        <w:pBdr>
          <w:top w:val="nil"/>
          <w:left w:val="nil"/>
          <w:bottom w:val="nil"/>
          <w:right w:val="nil"/>
          <w:between w:val="nil"/>
        </w:pBdr>
        <w:spacing w:line="240" w:lineRule="auto"/>
        <w:ind w:left="0" w:right="11" w:hanging="2"/>
        <w:jc w:val="both"/>
        <w:rPr>
          <w:color w:val="00000A"/>
          <w:szCs w:val="22"/>
        </w:rPr>
      </w:pPr>
      <w:bookmarkStart w:id="3" w:name="_heading=h.k057nv5lfpqz" w:colFirst="0" w:colLast="0"/>
      <w:bookmarkEnd w:id="3"/>
    </w:p>
    <w:p w14:paraId="00000077" w14:textId="77777777" w:rsidR="00463BA6" w:rsidRDefault="00950E08">
      <w:pPr>
        <w:keepNext/>
        <w:numPr>
          <w:ilvl w:val="1"/>
          <w:numId w:val="3"/>
        </w:numPr>
        <w:pBdr>
          <w:top w:val="nil"/>
          <w:left w:val="nil"/>
          <w:bottom w:val="nil"/>
          <w:right w:val="nil"/>
          <w:between w:val="nil"/>
        </w:pBdr>
        <w:spacing w:line="240" w:lineRule="auto"/>
        <w:ind w:left="0" w:hanging="2"/>
        <w:jc w:val="both"/>
        <w:rPr>
          <w:color w:val="000000"/>
          <w:szCs w:val="22"/>
          <w:u w:val="single"/>
        </w:rPr>
      </w:pPr>
      <w:bookmarkStart w:id="4" w:name="_heading=h.ecf7r8atnzx7" w:colFirst="0" w:colLast="0"/>
      <w:bookmarkEnd w:id="4"/>
      <w:r>
        <w:rPr>
          <w:color w:val="000000"/>
          <w:szCs w:val="22"/>
          <w:u w:val="single"/>
        </w:rPr>
        <w:t>Uwagi realizacyjne:</w:t>
      </w:r>
    </w:p>
    <w:p w14:paraId="00000078" w14:textId="77777777" w:rsidR="00463BA6" w:rsidRPr="004F3725" w:rsidRDefault="00463BA6">
      <w:pPr>
        <w:pBdr>
          <w:top w:val="nil"/>
          <w:left w:val="nil"/>
          <w:bottom w:val="nil"/>
          <w:right w:val="nil"/>
          <w:between w:val="nil"/>
        </w:pBdr>
        <w:spacing w:line="240" w:lineRule="auto"/>
        <w:ind w:left="0" w:hanging="2"/>
        <w:jc w:val="both"/>
        <w:rPr>
          <w:color w:val="000000"/>
          <w:szCs w:val="22"/>
        </w:rPr>
      </w:pPr>
    </w:p>
    <w:p w14:paraId="00000079" w14:textId="77777777" w:rsidR="00463BA6" w:rsidRPr="00C641E4" w:rsidRDefault="00950E08" w:rsidP="00280B2A">
      <w:pPr>
        <w:numPr>
          <w:ilvl w:val="0"/>
          <w:numId w:val="29"/>
        </w:numPr>
        <w:pBdr>
          <w:top w:val="nil"/>
          <w:left w:val="nil"/>
          <w:bottom w:val="nil"/>
          <w:right w:val="nil"/>
          <w:between w:val="nil"/>
        </w:pBdr>
        <w:spacing w:line="240" w:lineRule="auto"/>
        <w:ind w:leftChars="63" w:left="141" w:hanging="2"/>
        <w:jc w:val="both"/>
        <w:rPr>
          <w:color w:val="000000"/>
          <w:szCs w:val="22"/>
        </w:rPr>
      </w:pPr>
      <w:r w:rsidRPr="00C641E4">
        <w:rPr>
          <w:color w:val="000000"/>
          <w:szCs w:val="22"/>
        </w:rPr>
        <w:t>Wykonawca zobowiązany jest do wykonania robót budowlanych w zakresie budowy węzłów cieplnych zgodnie z przekazaną dokumentacją projektową.</w:t>
      </w:r>
    </w:p>
    <w:p w14:paraId="0000007A" w14:textId="77777777" w:rsidR="00463BA6" w:rsidRPr="00C641E4" w:rsidRDefault="00950E08" w:rsidP="00280B2A">
      <w:pPr>
        <w:numPr>
          <w:ilvl w:val="0"/>
          <w:numId w:val="29"/>
        </w:numPr>
        <w:pBdr>
          <w:top w:val="nil"/>
          <w:left w:val="nil"/>
          <w:bottom w:val="nil"/>
          <w:right w:val="nil"/>
          <w:between w:val="nil"/>
        </w:pBdr>
        <w:spacing w:line="240" w:lineRule="auto"/>
        <w:ind w:leftChars="63" w:left="141" w:hanging="2"/>
        <w:jc w:val="both"/>
        <w:rPr>
          <w:color w:val="000000"/>
          <w:szCs w:val="22"/>
        </w:rPr>
      </w:pPr>
      <w:r w:rsidRPr="00C641E4">
        <w:rPr>
          <w:color w:val="000000"/>
          <w:szCs w:val="22"/>
        </w:rPr>
        <w:t xml:space="preserve">Wykonawca zapewnia wszystkie materiały i urządzenia (za wyjątkiem regulatorów ΔP/V i liczników ciepła, które zapewnia Zamawiający) niezbędne do wykonania przedmiotu Umowy. </w:t>
      </w:r>
    </w:p>
    <w:p w14:paraId="0000007B" w14:textId="77777777" w:rsidR="00463BA6" w:rsidRPr="002F1A8C" w:rsidRDefault="00950E08" w:rsidP="00280B2A">
      <w:pPr>
        <w:numPr>
          <w:ilvl w:val="0"/>
          <w:numId w:val="29"/>
        </w:numPr>
        <w:pBdr>
          <w:top w:val="nil"/>
          <w:left w:val="nil"/>
          <w:bottom w:val="nil"/>
          <w:right w:val="nil"/>
          <w:between w:val="nil"/>
        </w:pBdr>
        <w:spacing w:line="240" w:lineRule="auto"/>
        <w:ind w:leftChars="63" w:left="141" w:hanging="2"/>
        <w:jc w:val="both"/>
        <w:rPr>
          <w:color w:val="000000"/>
          <w:szCs w:val="22"/>
        </w:rPr>
      </w:pPr>
      <w:r w:rsidRPr="002F1A8C">
        <w:rPr>
          <w:color w:val="000000"/>
          <w:szCs w:val="22"/>
        </w:rPr>
        <w:t xml:space="preserve">Zakres zamówienia nie obejmuje budowy modułu ciepłej wody użytkowej w budynku przy ul. </w:t>
      </w:r>
      <w:proofErr w:type="spellStart"/>
      <w:r w:rsidRPr="002F1A8C">
        <w:rPr>
          <w:color w:val="000000"/>
          <w:szCs w:val="22"/>
        </w:rPr>
        <w:t>Schroegera</w:t>
      </w:r>
      <w:proofErr w:type="spellEnd"/>
      <w:r w:rsidRPr="002F1A8C">
        <w:rPr>
          <w:color w:val="000000"/>
          <w:szCs w:val="22"/>
        </w:rPr>
        <w:t xml:space="preserve"> 89. </w:t>
      </w:r>
    </w:p>
    <w:p w14:paraId="0000007C" w14:textId="77777777" w:rsidR="00463BA6" w:rsidRPr="00C641E4" w:rsidRDefault="00950E08" w:rsidP="00280B2A">
      <w:pPr>
        <w:numPr>
          <w:ilvl w:val="0"/>
          <w:numId w:val="29"/>
        </w:numPr>
        <w:pBdr>
          <w:top w:val="nil"/>
          <w:left w:val="nil"/>
          <w:bottom w:val="nil"/>
          <w:right w:val="nil"/>
          <w:between w:val="nil"/>
        </w:pBdr>
        <w:spacing w:line="240" w:lineRule="auto"/>
        <w:ind w:leftChars="63" w:left="141" w:hanging="2"/>
        <w:jc w:val="both"/>
        <w:rPr>
          <w:color w:val="000000"/>
          <w:szCs w:val="22"/>
        </w:rPr>
      </w:pPr>
      <w:r w:rsidRPr="002F1A8C">
        <w:rPr>
          <w:color w:val="000000"/>
          <w:szCs w:val="22"/>
        </w:rPr>
        <w:t>Zakres zamówienia obejmuje również wykonanie adaptacji budowlanej pomieszczeń węzłów zgodnie</w:t>
      </w:r>
      <w:r w:rsidRPr="00C641E4">
        <w:rPr>
          <w:color w:val="000000"/>
          <w:szCs w:val="22"/>
        </w:rPr>
        <w:t xml:space="preserve"> z dokumentacją projektową przy czym drzwi wejściowe do węzłów powinny być zgodne z aktualnymi wytycznymi.</w:t>
      </w:r>
    </w:p>
    <w:p w14:paraId="0000007E" w14:textId="77777777" w:rsidR="00463BA6" w:rsidRPr="00C641E4" w:rsidRDefault="00950E08" w:rsidP="00280B2A">
      <w:pPr>
        <w:numPr>
          <w:ilvl w:val="0"/>
          <w:numId w:val="29"/>
        </w:numPr>
        <w:pBdr>
          <w:top w:val="nil"/>
          <w:left w:val="nil"/>
          <w:bottom w:val="nil"/>
          <w:right w:val="nil"/>
          <w:between w:val="nil"/>
        </w:pBdr>
        <w:tabs>
          <w:tab w:val="left" w:pos="284"/>
        </w:tabs>
        <w:spacing w:line="240" w:lineRule="auto"/>
        <w:ind w:leftChars="63" w:left="141" w:hanging="2"/>
        <w:jc w:val="both"/>
        <w:rPr>
          <w:color w:val="000000"/>
          <w:szCs w:val="22"/>
        </w:rPr>
      </w:pPr>
      <w:r w:rsidRPr="00C641E4">
        <w:rPr>
          <w:color w:val="000000"/>
          <w:szCs w:val="22"/>
        </w:rPr>
        <w:lastRenderedPageBreak/>
        <w:t>Wykonanie  węzła cieplnego danego zadania będzie realizowane do nw. granic:</w:t>
      </w:r>
    </w:p>
    <w:p w14:paraId="0000007F" w14:textId="77777777" w:rsidR="00463BA6" w:rsidRPr="00C641E4" w:rsidRDefault="00950E08" w:rsidP="00280B2A">
      <w:pPr>
        <w:numPr>
          <w:ilvl w:val="0"/>
          <w:numId w:val="4"/>
        </w:numPr>
        <w:pBdr>
          <w:top w:val="nil"/>
          <w:left w:val="nil"/>
          <w:bottom w:val="nil"/>
          <w:right w:val="nil"/>
          <w:between w:val="nil"/>
        </w:pBdr>
        <w:spacing w:line="276" w:lineRule="auto"/>
        <w:ind w:leftChars="192" w:left="424" w:hanging="2"/>
        <w:jc w:val="both"/>
        <w:rPr>
          <w:color w:val="000000"/>
          <w:szCs w:val="22"/>
        </w:rPr>
      </w:pPr>
      <w:r w:rsidRPr="00C641E4">
        <w:rPr>
          <w:color w:val="000000"/>
          <w:szCs w:val="22"/>
        </w:rPr>
        <w:t>dla instalacji c.o. do rozdzielaczy c.o. włącznie, przy czym granice własno</w:t>
      </w:r>
      <w:r w:rsidRPr="00C641E4">
        <w:rPr>
          <w:szCs w:val="22"/>
        </w:rPr>
        <w:t>ś</w:t>
      </w:r>
      <w:r w:rsidRPr="00C641E4">
        <w:rPr>
          <w:color w:val="000000"/>
          <w:szCs w:val="22"/>
        </w:rPr>
        <w:t>ci stanowi</w:t>
      </w:r>
      <w:r w:rsidRPr="00C641E4">
        <w:rPr>
          <w:szCs w:val="22"/>
        </w:rPr>
        <w:t>ć</w:t>
      </w:r>
      <w:r w:rsidRPr="00C641E4">
        <w:rPr>
          <w:color w:val="000000"/>
          <w:szCs w:val="22"/>
        </w:rPr>
        <w:t xml:space="preserve"> b</w:t>
      </w:r>
      <w:r w:rsidRPr="00C641E4">
        <w:rPr>
          <w:szCs w:val="22"/>
        </w:rPr>
        <w:t>ę</w:t>
      </w:r>
      <w:r w:rsidRPr="00C641E4">
        <w:rPr>
          <w:color w:val="000000"/>
          <w:szCs w:val="22"/>
        </w:rPr>
        <w:t>dą pierwsze/ostatnie zawory przed rozdzielaczami od strony wymiennika, jeżeli rozdzielacze znajdują się w pomieszczeniu węzła cieplnego lub pierwsze/ostatnie zawory na instalacji c.o. znajdujące się w pomieszczeniu węzła cieplnego, jeżeli rozdzielacze są usytuowane poza pomieszczeniem węzła cieplnego lub ich brak,</w:t>
      </w:r>
    </w:p>
    <w:p w14:paraId="00000080" w14:textId="77777777" w:rsidR="00463BA6" w:rsidRPr="00C641E4" w:rsidRDefault="00950E08" w:rsidP="00280B2A">
      <w:pPr>
        <w:numPr>
          <w:ilvl w:val="0"/>
          <w:numId w:val="4"/>
        </w:numPr>
        <w:pBdr>
          <w:top w:val="nil"/>
          <w:left w:val="nil"/>
          <w:bottom w:val="nil"/>
          <w:right w:val="nil"/>
          <w:between w:val="nil"/>
        </w:pBdr>
        <w:spacing w:line="276" w:lineRule="auto"/>
        <w:ind w:leftChars="192" w:left="424" w:hanging="2"/>
        <w:jc w:val="both"/>
        <w:rPr>
          <w:szCs w:val="22"/>
        </w:rPr>
      </w:pPr>
      <w:r w:rsidRPr="00C641E4">
        <w:rPr>
          <w:szCs w:val="22"/>
        </w:rPr>
        <w:t xml:space="preserve">dla instalacji ciepłej wody użytkowej - pierwsze od strony wymiennika zawory zamontowane na dopływie wody zimnej zaraz za licznikiem wody zimnej  i na odpływie wody podgrzanej oraz pierwszy zawór odcinający/regulacyjny na powrocie cyrkulacji od strony instalacji </w:t>
      </w:r>
      <w:proofErr w:type="spellStart"/>
      <w:r w:rsidRPr="00C641E4">
        <w:rPr>
          <w:szCs w:val="22"/>
        </w:rPr>
        <w:t>c.w</w:t>
      </w:r>
      <w:proofErr w:type="spellEnd"/>
      <w:r w:rsidRPr="00C641E4">
        <w:rPr>
          <w:szCs w:val="22"/>
        </w:rPr>
        <w:t>. w pomieszczeniu węzła cieplnego,</w:t>
      </w:r>
    </w:p>
    <w:p w14:paraId="00000081" w14:textId="77777777" w:rsidR="00463BA6" w:rsidRPr="00C641E4" w:rsidRDefault="00950E08" w:rsidP="00280B2A">
      <w:pPr>
        <w:numPr>
          <w:ilvl w:val="0"/>
          <w:numId w:val="4"/>
        </w:numPr>
        <w:pBdr>
          <w:top w:val="nil"/>
          <w:left w:val="nil"/>
          <w:bottom w:val="nil"/>
          <w:right w:val="nil"/>
          <w:between w:val="nil"/>
        </w:pBdr>
        <w:spacing w:line="276" w:lineRule="auto"/>
        <w:ind w:leftChars="192" w:left="424" w:hanging="2"/>
        <w:jc w:val="both"/>
        <w:rPr>
          <w:szCs w:val="22"/>
        </w:rPr>
      </w:pPr>
      <w:r w:rsidRPr="00C641E4">
        <w:rPr>
          <w:szCs w:val="22"/>
        </w:rPr>
        <w:t>dla instalacji elektrycznych - rozdzielnia elektryczna odbiorów urządzeń węzła cieplnego,</w:t>
      </w:r>
    </w:p>
    <w:p w14:paraId="00000082" w14:textId="77777777" w:rsidR="00463BA6" w:rsidRPr="00C641E4" w:rsidRDefault="00950E08" w:rsidP="00280B2A">
      <w:pPr>
        <w:numPr>
          <w:ilvl w:val="0"/>
          <w:numId w:val="4"/>
        </w:numPr>
        <w:pBdr>
          <w:top w:val="nil"/>
          <w:left w:val="nil"/>
          <w:bottom w:val="nil"/>
          <w:right w:val="nil"/>
          <w:between w:val="nil"/>
        </w:pBdr>
        <w:spacing w:line="276" w:lineRule="auto"/>
        <w:ind w:leftChars="192" w:left="424" w:hanging="2"/>
        <w:jc w:val="both"/>
        <w:rPr>
          <w:color w:val="00000A"/>
          <w:szCs w:val="22"/>
        </w:rPr>
      </w:pPr>
      <w:r w:rsidRPr="00C641E4">
        <w:rPr>
          <w:color w:val="000000"/>
          <w:szCs w:val="22"/>
        </w:rPr>
        <w:t>dla instalacji nawadniająco-uzupełniającej instalację odbiorczą c.o. wodą sieciową ostatni zawór/-y przed rozdzielaczem/-a mi od strony przyłącza, jeżeli rozdzielacz/-e znajdują się w pomieszczeniu węzła cieplnego lub ostatni zawór/zawory znajdujący/znajdujące się w pomieszczeniu węzła cieplnego, jeżeli rozdzielacze są usytuowane poza pomieszczeniem węzła cieplnego lub ich brak.</w:t>
      </w:r>
    </w:p>
    <w:p w14:paraId="00000083" w14:textId="77777777" w:rsidR="00463BA6" w:rsidRPr="00C641E4" w:rsidRDefault="00950E08" w:rsidP="00280B2A">
      <w:pPr>
        <w:numPr>
          <w:ilvl w:val="0"/>
          <w:numId w:val="29"/>
        </w:numPr>
        <w:pBdr>
          <w:top w:val="nil"/>
          <w:left w:val="nil"/>
          <w:bottom w:val="nil"/>
          <w:right w:val="nil"/>
          <w:between w:val="nil"/>
        </w:pBdr>
        <w:tabs>
          <w:tab w:val="left" w:pos="284"/>
        </w:tabs>
        <w:spacing w:line="240" w:lineRule="auto"/>
        <w:ind w:leftChars="63" w:left="141" w:hanging="2"/>
        <w:jc w:val="both"/>
        <w:rPr>
          <w:color w:val="00000A"/>
          <w:szCs w:val="22"/>
        </w:rPr>
      </w:pPr>
      <w:r w:rsidRPr="00C641E4">
        <w:rPr>
          <w:color w:val="000000"/>
          <w:szCs w:val="22"/>
        </w:rPr>
        <w:t>Roboty należy wykonać zgodnie z „Wytycznymi projektowania i budowy węzłów cieplnych”</w:t>
      </w:r>
      <w:r w:rsidRPr="00C641E4">
        <w:rPr>
          <w:color w:val="FF0000"/>
          <w:szCs w:val="22"/>
        </w:rPr>
        <w:t xml:space="preserve"> </w:t>
      </w:r>
      <w:r w:rsidRPr="00C641E4">
        <w:rPr>
          <w:color w:val="000000"/>
          <w:szCs w:val="22"/>
        </w:rPr>
        <w:t>(Załącznik nr 1 do ST)</w:t>
      </w:r>
      <w:r w:rsidRPr="00C641E4">
        <w:rPr>
          <w:color w:val="00000A"/>
          <w:szCs w:val="22"/>
        </w:rPr>
        <w:t xml:space="preserve"> i bieżącymi uzgodnieniami z inspektorem nadzoru na budowie oraz zgodnie z przepisami Prawa ochrony środowiska i Ustawy o odpadach.</w:t>
      </w:r>
    </w:p>
    <w:p w14:paraId="00000084" w14:textId="77777777" w:rsidR="00463BA6" w:rsidRPr="00C641E4" w:rsidRDefault="00950E08" w:rsidP="00280B2A">
      <w:pPr>
        <w:numPr>
          <w:ilvl w:val="0"/>
          <w:numId w:val="29"/>
        </w:numPr>
        <w:pBdr>
          <w:top w:val="nil"/>
          <w:left w:val="nil"/>
          <w:bottom w:val="nil"/>
          <w:right w:val="nil"/>
          <w:between w:val="nil"/>
        </w:pBdr>
        <w:spacing w:line="240" w:lineRule="auto"/>
        <w:ind w:leftChars="63" w:left="141" w:hanging="2"/>
        <w:jc w:val="both"/>
        <w:rPr>
          <w:color w:val="00000A"/>
          <w:szCs w:val="22"/>
        </w:rPr>
      </w:pPr>
      <w:r w:rsidRPr="00C641E4">
        <w:rPr>
          <w:color w:val="00000A"/>
          <w:szCs w:val="22"/>
        </w:rPr>
        <w:t>Zamawiający dopuszcza rozwiązania spełniające wymogi innych norm a posiadających cechy równoważne oraz standardy i parametry określone w przywoływanych w opracowaniach PN.</w:t>
      </w:r>
    </w:p>
    <w:p w14:paraId="00000085" w14:textId="77777777" w:rsidR="00463BA6" w:rsidRPr="00C641E4" w:rsidRDefault="00950E08" w:rsidP="00280B2A">
      <w:pPr>
        <w:numPr>
          <w:ilvl w:val="0"/>
          <w:numId w:val="29"/>
        </w:numPr>
        <w:pBdr>
          <w:top w:val="nil"/>
          <w:left w:val="nil"/>
          <w:bottom w:val="nil"/>
          <w:right w:val="nil"/>
          <w:between w:val="nil"/>
        </w:pBdr>
        <w:spacing w:line="240" w:lineRule="auto"/>
        <w:ind w:leftChars="63" w:left="141" w:hanging="2"/>
        <w:jc w:val="both"/>
        <w:rPr>
          <w:color w:val="000000"/>
          <w:szCs w:val="22"/>
        </w:rPr>
      </w:pPr>
      <w:r w:rsidRPr="00C641E4">
        <w:rPr>
          <w:color w:val="00000A"/>
          <w:szCs w:val="22"/>
        </w:rPr>
        <w:t>Założenia szczegółowe budowy węzłów cieplnych:</w:t>
      </w:r>
    </w:p>
    <w:p w14:paraId="00000086" w14:textId="0884F788" w:rsidR="00463BA6" w:rsidRPr="004F3725" w:rsidRDefault="00950E08" w:rsidP="00280B2A">
      <w:pPr>
        <w:numPr>
          <w:ilvl w:val="0"/>
          <w:numId w:val="25"/>
        </w:numPr>
        <w:pBdr>
          <w:top w:val="nil"/>
          <w:left w:val="nil"/>
          <w:bottom w:val="nil"/>
          <w:right w:val="nil"/>
          <w:between w:val="nil"/>
        </w:pBdr>
        <w:spacing w:line="240" w:lineRule="auto"/>
        <w:ind w:leftChars="192" w:left="424" w:hanging="2"/>
        <w:jc w:val="both"/>
        <w:rPr>
          <w:color w:val="000000"/>
          <w:szCs w:val="22"/>
        </w:rPr>
      </w:pPr>
      <w:r w:rsidRPr="00C641E4">
        <w:rPr>
          <w:color w:val="000000"/>
          <w:szCs w:val="22"/>
        </w:rPr>
        <w:t>moduł przyłączeniowy dwufunkcyjny stanowi oddzielną całość i komplet. Na module przyłączeniowym znajdują się następujące przyłącza: zasil</w:t>
      </w:r>
      <w:r w:rsidRPr="00C641E4">
        <w:rPr>
          <w:szCs w:val="22"/>
        </w:rPr>
        <w:t>a</w:t>
      </w:r>
      <w:r w:rsidRPr="00C641E4">
        <w:rPr>
          <w:color w:val="000000"/>
          <w:szCs w:val="22"/>
        </w:rPr>
        <w:t xml:space="preserve">nie i powrót modułu c.o. i </w:t>
      </w:r>
      <w:proofErr w:type="spellStart"/>
      <w:r w:rsidRPr="00C641E4">
        <w:rPr>
          <w:color w:val="000000"/>
          <w:szCs w:val="22"/>
        </w:rPr>
        <w:t>c.w</w:t>
      </w:r>
      <w:proofErr w:type="spellEnd"/>
      <w:r w:rsidRPr="00C641E4">
        <w:rPr>
          <w:color w:val="000000"/>
          <w:szCs w:val="22"/>
        </w:rPr>
        <w:t>. Przyłącze</w:t>
      </w:r>
      <w:r w:rsidRPr="004F3725">
        <w:rPr>
          <w:color w:val="000000"/>
          <w:szCs w:val="22"/>
        </w:rPr>
        <w:t xml:space="preserve"> modułu </w:t>
      </w:r>
      <w:proofErr w:type="spellStart"/>
      <w:r w:rsidRPr="004F3725">
        <w:rPr>
          <w:color w:val="000000"/>
          <w:szCs w:val="22"/>
        </w:rPr>
        <w:t>c.w</w:t>
      </w:r>
      <w:proofErr w:type="spellEnd"/>
      <w:r w:rsidRPr="004F3725">
        <w:rPr>
          <w:color w:val="000000"/>
          <w:szCs w:val="22"/>
        </w:rPr>
        <w:t xml:space="preserve">. w budynku przy ul. </w:t>
      </w:r>
      <w:proofErr w:type="spellStart"/>
      <w:r w:rsidRPr="004F3725">
        <w:rPr>
          <w:color w:val="000000"/>
          <w:szCs w:val="22"/>
        </w:rPr>
        <w:t>Schroegera</w:t>
      </w:r>
      <w:proofErr w:type="spellEnd"/>
      <w:r w:rsidRPr="004F3725">
        <w:rPr>
          <w:color w:val="000000"/>
          <w:szCs w:val="22"/>
        </w:rPr>
        <w:t xml:space="preserve"> </w:t>
      </w:r>
      <w:r w:rsidR="00784480">
        <w:rPr>
          <w:color w:val="000000"/>
          <w:szCs w:val="22"/>
        </w:rPr>
        <w:t>89</w:t>
      </w:r>
      <w:r w:rsidRPr="004F3725">
        <w:rPr>
          <w:color w:val="000000"/>
          <w:szCs w:val="22"/>
        </w:rPr>
        <w:t xml:space="preserve"> należy na stałe odciąć, zaworem odcinającym i zadeklować króćcem z dnem płaskim. Wyposażenie modułu przyłączeniowego zgodnie ze „Schematem technologii i automatyki” i „Specyfikacją modułu przyłączeniowego” załączonymi do projektów budowlano-wykonawczych. </w:t>
      </w:r>
    </w:p>
    <w:p w14:paraId="00000087" w14:textId="77777777" w:rsidR="00463BA6" w:rsidRDefault="00950E08" w:rsidP="00280B2A">
      <w:pPr>
        <w:numPr>
          <w:ilvl w:val="0"/>
          <w:numId w:val="25"/>
        </w:numPr>
        <w:pBdr>
          <w:top w:val="nil"/>
          <w:left w:val="nil"/>
          <w:bottom w:val="nil"/>
          <w:right w:val="nil"/>
          <w:between w:val="nil"/>
        </w:pBdr>
        <w:spacing w:line="240" w:lineRule="auto"/>
        <w:ind w:leftChars="192" w:left="424" w:hanging="2"/>
        <w:jc w:val="both"/>
        <w:rPr>
          <w:color w:val="000000"/>
          <w:szCs w:val="22"/>
        </w:rPr>
      </w:pPr>
      <w:r w:rsidRPr="004F3725">
        <w:rPr>
          <w:color w:val="000000"/>
          <w:szCs w:val="22"/>
        </w:rPr>
        <w:t>moduł wymiennikowy c.o. stanowi oddzielną całość i komplet. Wyposażenie modułu c.o. zgodnie ze „Schematem ideowo-montażowym</w:t>
      </w:r>
      <w:r>
        <w:rPr>
          <w:color w:val="000000"/>
          <w:szCs w:val="22"/>
        </w:rPr>
        <w:t xml:space="preserve"> węzła cieplnego” i „Specyfikacją urządzeń i materiałów” załączonymi do projektów budowlano-wykonawczych. Moduł wymiennikowy c.o. należy włączyć do rozdzielaczy c.o. z zamontowaniem zaworu odcinającego. Montaż rozdzielaczy i dopustu wody zgodnie z załączoną dokumentacją techniczną. </w:t>
      </w:r>
    </w:p>
    <w:p w14:paraId="00000088" w14:textId="77777777" w:rsidR="00463BA6" w:rsidRDefault="00950E08" w:rsidP="00280B2A">
      <w:pPr>
        <w:numPr>
          <w:ilvl w:val="0"/>
          <w:numId w:val="25"/>
        </w:numPr>
        <w:pBdr>
          <w:top w:val="nil"/>
          <w:left w:val="nil"/>
          <w:bottom w:val="nil"/>
          <w:right w:val="nil"/>
          <w:between w:val="nil"/>
        </w:pBdr>
        <w:spacing w:line="240" w:lineRule="auto"/>
        <w:ind w:leftChars="192" w:left="424" w:hanging="2"/>
        <w:jc w:val="both"/>
        <w:rPr>
          <w:szCs w:val="22"/>
        </w:rPr>
      </w:pPr>
      <w:r>
        <w:rPr>
          <w:szCs w:val="22"/>
        </w:rPr>
        <w:t xml:space="preserve">moduł wymiennikowy </w:t>
      </w:r>
      <w:proofErr w:type="spellStart"/>
      <w:r>
        <w:rPr>
          <w:szCs w:val="22"/>
        </w:rPr>
        <w:t>c.w</w:t>
      </w:r>
      <w:proofErr w:type="spellEnd"/>
      <w:r>
        <w:rPr>
          <w:szCs w:val="22"/>
        </w:rPr>
        <w:t xml:space="preserve">. stanowi oddzielną całość i komplet. Wyposażenie modułu </w:t>
      </w:r>
      <w:proofErr w:type="spellStart"/>
      <w:r>
        <w:rPr>
          <w:szCs w:val="22"/>
        </w:rPr>
        <w:t>c.w</w:t>
      </w:r>
      <w:proofErr w:type="spellEnd"/>
      <w:r>
        <w:rPr>
          <w:szCs w:val="22"/>
        </w:rPr>
        <w:t xml:space="preserve">. zgodnie ze „Schematem ideowo-montażowym węzła cieplnego” i „Specyfikacją urządzeń i materiałów” załączonymi do projektów budowlano-wykonawczych. Moduł wymiennikowy </w:t>
      </w:r>
      <w:proofErr w:type="spellStart"/>
      <w:r>
        <w:rPr>
          <w:szCs w:val="22"/>
        </w:rPr>
        <w:t>c.w</w:t>
      </w:r>
      <w:proofErr w:type="spellEnd"/>
      <w:r>
        <w:rPr>
          <w:szCs w:val="22"/>
        </w:rPr>
        <w:t xml:space="preserve">. należy włączyć do instalacji </w:t>
      </w:r>
      <w:proofErr w:type="spellStart"/>
      <w:r>
        <w:rPr>
          <w:szCs w:val="22"/>
        </w:rPr>
        <w:t>c.w.u</w:t>
      </w:r>
      <w:proofErr w:type="spellEnd"/>
      <w:r>
        <w:rPr>
          <w:szCs w:val="22"/>
        </w:rPr>
        <w:t>, cyrkulacji oraz zimnej wody z zamontowaniem zaworów odcinających,</w:t>
      </w:r>
    </w:p>
    <w:p w14:paraId="00000089" w14:textId="77777777" w:rsidR="00463BA6" w:rsidRDefault="00950E08" w:rsidP="00280B2A">
      <w:pPr>
        <w:numPr>
          <w:ilvl w:val="0"/>
          <w:numId w:val="25"/>
        </w:numPr>
        <w:pBdr>
          <w:top w:val="nil"/>
          <w:left w:val="nil"/>
          <w:bottom w:val="nil"/>
          <w:right w:val="nil"/>
          <w:between w:val="nil"/>
        </w:pBdr>
        <w:spacing w:line="240" w:lineRule="auto"/>
        <w:ind w:leftChars="192" w:left="424" w:hanging="2"/>
        <w:jc w:val="both"/>
        <w:rPr>
          <w:szCs w:val="22"/>
        </w:rPr>
      </w:pPr>
      <w:r>
        <w:rPr>
          <w:szCs w:val="22"/>
        </w:rPr>
        <w:t xml:space="preserve">układ pompy ciepła z magazynem ciepła stanowi oddzielną całość i komplet. Wyposażenie układu pompy ciepła i magazynu ciepła  zgodnie ze „Schematem ideowo-montażowym węzła cieplnego” i „Specyfikacją urządzeń i materiałów” załączonymi do projektów budowlano-wykonawczych. Układ pompy ciepła oraz magazynu ciepła należy włączyć do instalacji </w:t>
      </w:r>
      <w:proofErr w:type="spellStart"/>
      <w:r>
        <w:rPr>
          <w:szCs w:val="22"/>
        </w:rPr>
        <w:t>c.w.u</w:t>
      </w:r>
      <w:proofErr w:type="spellEnd"/>
      <w:r>
        <w:rPr>
          <w:szCs w:val="22"/>
        </w:rPr>
        <w:t>, cyrkulacji oraz zimnej wody z zamontowaniem zaworów odcinających,</w:t>
      </w:r>
    </w:p>
    <w:p w14:paraId="0000008A" w14:textId="77777777" w:rsidR="00463BA6" w:rsidRDefault="00950E08" w:rsidP="00280B2A">
      <w:pPr>
        <w:numPr>
          <w:ilvl w:val="0"/>
          <w:numId w:val="25"/>
        </w:numPr>
        <w:pBdr>
          <w:top w:val="nil"/>
          <w:left w:val="nil"/>
          <w:bottom w:val="nil"/>
          <w:right w:val="nil"/>
          <w:between w:val="nil"/>
        </w:pBdr>
        <w:spacing w:line="240" w:lineRule="auto"/>
        <w:ind w:leftChars="192" w:left="424" w:hanging="2"/>
        <w:jc w:val="both"/>
        <w:rPr>
          <w:color w:val="000000"/>
          <w:szCs w:val="22"/>
        </w:rPr>
      </w:pPr>
      <w:r>
        <w:rPr>
          <w:color w:val="000000"/>
          <w:szCs w:val="22"/>
        </w:rPr>
        <w:t>grubości rurociągów należy dostosować do aktualnego Zarządzenia Veolia Energia Warszawa S.A.</w:t>
      </w:r>
    </w:p>
    <w:p w14:paraId="0000008B" w14:textId="77777777" w:rsidR="00463BA6" w:rsidRDefault="00950E08" w:rsidP="00280B2A">
      <w:pPr>
        <w:numPr>
          <w:ilvl w:val="0"/>
          <w:numId w:val="25"/>
        </w:numPr>
        <w:pBdr>
          <w:top w:val="nil"/>
          <w:left w:val="nil"/>
          <w:bottom w:val="nil"/>
          <w:right w:val="nil"/>
          <w:between w:val="nil"/>
        </w:pBdr>
        <w:spacing w:line="240" w:lineRule="auto"/>
        <w:ind w:leftChars="192" w:left="424" w:hanging="2"/>
        <w:jc w:val="both"/>
        <w:rPr>
          <w:szCs w:val="22"/>
        </w:rPr>
      </w:pPr>
      <w:r>
        <w:rPr>
          <w:szCs w:val="22"/>
        </w:rPr>
        <w:t>na dopuście należy zamontować filtr magnetyczny z siatką 400 oczek/cm2 oraz wodomierz z nadajnikiem impulsów.</w:t>
      </w:r>
    </w:p>
    <w:p w14:paraId="0000008C" w14:textId="77777777" w:rsidR="00463BA6" w:rsidRDefault="00950E08" w:rsidP="00280B2A">
      <w:pPr>
        <w:numPr>
          <w:ilvl w:val="0"/>
          <w:numId w:val="25"/>
        </w:numPr>
        <w:pBdr>
          <w:top w:val="nil"/>
          <w:left w:val="nil"/>
          <w:bottom w:val="nil"/>
          <w:right w:val="nil"/>
          <w:between w:val="nil"/>
        </w:pBdr>
        <w:spacing w:line="240" w:lineRule="auto"/>
        <w:ind w:leftChars="192" w:left="424" w:hanging="2"/>
        <w:jc w:val="both"/>
        <w:rPr>
          <w:szCs w:val="22"/>
        </w:rPr>
      </w:pPr>
      <w:r>
        <w:rPr>
          <w:szCs w:val="22"/>
        </w:rPr>
        <w:t xml:space="preserve">montaż zaprojektowanego w węźle budynku przy ul. </w:t>
      </w:r>
      <w:proofErr w:type="spellStart"/>
      <w:r>
        <w:rPr>
          <w:szCs w:val="22"/>
        </w:rPr>
        <w:t>Schroegera</w:t>
      </w:r>
      <w:proofErr w:type="spellEnd"/>
      <w:r>
        <w:rPr>
          <w:szCs w:val="22"/>
        </w:rPr>
        <w:t xml:space="preserve"> 89 podlicznika ciepła oraz  naczyń </w:t>
      </w:r>
      <w:proofErr w:type="spellStart"/>
      <w:r>
        <w:rPr>
          <w:szCs w:val="22"/>
        </w:rPr>
        <w:t>wzbiorczych</w:t>
      </w:r>
      <w:proofErr w:type="spellEnd"/>
      <w:r>
        <w:rPr>
          <w:szCs w:val="22"/>
        </w:rPr>
        <w:t xml:space="preserve"> przeponowych (w obu węzłach) znajduje się poza zakresem przedmiotu zamówienia.  </w:t>
      </w:r>
    </w:p>
    <w:p w14:paraId="0000008D" w14:textId="77777777" w:rsidR="00463BA6" w:rsidRDefault="00950E08" w:rsidP="00280B2A">
      <w:pPr>
        <w:numPr>
          <w:ilvl w:val="0"/>
          <w:numId w:val="25"/>
        </w:numPr>
        <w:pBdr>
          <w:top w:val="nil"/>
          <w:left w:val="nil"/>
          <w:bottom w:val="nil"/>
          <w:right w:val="nil"/>
          <w:between w:val="nil"/>
        </w:pBdr>
        <w:spacing w:line="240" w:lineRule="auto"/>
        <w:ind w:leftChars="192" w:left="424" w:hanging="2"/>
        <w:jc w:val="both"/>
        <w:rPr>
          <w:color w:val="000000"/>
          <w:szCs w:val="22"/>
        </w:rPr>
      </w:pPr>
      <w:r>
        <w:rPr>
          <w:color w:val="000000"/>
          <w:szCs w:val="22"/>
        </w:rPr>
        <w:lastRenderedPageBreak/>
        <w:t>w miejscu lokalizacji podlicznika ciepła należy zamontować prostkę połączoną kołnierzowo, o średnicy rury przewodowej i długości umożliwiające późniejsze zamontowanie dobranego ciepłomierza.</w:t>
      </w:r>
    </w:p>
    <w:p w14:paraId="0000008E" w14:textId="77777777" w:rsidR="00463BA6" w:rsidRDefault="00950E08" w:rsidP="00280B2A">
      <w:pPr>
        <w:numPr>
          <w:ilvl w:val="0"/>
          <w:numId w:val="25"/>
        </w:numPr>
        <w:pBdr>
          <w:top w:val="nil"/>
          <w:left w:val="nil"/>
          <w:bottom w:val="nil"/>
          <w:right w:val="nil"/>
          <w:between w:val="nil"/>
        </w:pBdr>
        <w:spacing w:line="240" w:lineRule="auto"/>
        <w:ind w:leftChars="192" w:left="424" w:hanging="2"/>
        <w:jc w:val="both"/>
        <w:rPr>
          <w:color w:val="000000"/>
          <w:szCs w:val="22"/>
        </w:rPr>
      </w:pPr>
      <w:r>
        <w:rPr>
          <w:color w:val="000000"/>
          <w:szCs w:val="22"/>
        </w:rPr>
        <w:t xml:space="preserve">prefabrykację modułów węzła pod kątem ich gabarytów oraz obsługi serwisowej wykonać zgodnie z dokumentacją projektową w sposób umożliwiający doposażenie w moduł </w:t>
      </w:r>
      <w:proofErr w:type="spellStart"/>
      <w:r>
        <w:rPr>
          <w:color w:val="000000"/>
          <w:szCs w:val="22"/>
        </w:rPr>
        <w:t>c.w</w:t>
      </w:r>
      <w:proofErr w:type="spellEnd"/>
      <w:r>
        <w:rPr>
          <w:color w:val="000000"/>
          <w:szCs w:val="22"/>
        </w:rPr>
        <w:t>. uwzględniając wielkość pomieszczenia oraz odległości zawarte  w wytycznych  projektowania węzłów cieplnych Veolia Energia Warszawa. </w:t>
      </w:r>
    </w:p>
    <w:p w14:paraId="0000008F" w14:textId="77777777" w:rsidR="00463BA6" w:rsidRDefault="00950E08" w:rsidP="00280B2A">
      <w:pPr>
        <w:numPr>
          <w:ilvl w:val="0"/>
          <w:numId w:val="25"/>
        </w:numPr>
        <w:pBdr>
          <w:top w:val="nil"/>
          <w:left w:val="nil"/>
          <w:bottom w:val="nil"/>
          <w:right w:val="nil"/>
          <w:between w:val="nil"/>
        </w:pBdr>
        <w:spacing w:line="240" w:lineRule="auto"/>
        <w:ind w:leftChars="192" w:left="424" w:hanging="2"/>
        <w:jc w:val="both"/>
        <w:rPr>
          <w:color w:val="000000"/>
          <w:szCs w:val="22"/>
        </w:rPr>
      </w:pPr>
      <w:r>
        <w:rPr>
          <w:color w:val="000000"/>
          <w:szCs w:val="22"/>
        </w:rPr>
        <w:t xml:space="preserve">podczas montażu rurociągów należy bezwzględnie uwzględnić wytyczne zawarte w Załączniku nr 9 do ST i wykonać dodatkowe mocowania konstrukcyjne węzła, tj. modułu podłączeniowego,  modułów c.o., </w:t>
      </w:r>
      <w:proofErr w:type="spellStart"/>
      <w:r>
        <w:rPr>
          <w:color w:val="000000"/>
          <w:szCs w:val="22"/>
        </w:rPr>
        <w:t>c.w</w:t>
      </w:r>
      <w:proofErr w:type="spellEnd"/>
      <w:r>
        <w:rPr>
          <w:color w:val="000000"/>
          <w:szCs w:val="22"/>
        </w:rPr>
        <w:t>., c.t.. Miejsce montażu mocowania uzgodnić z Projektantem węzła cieplnego i Inspektorem nadzoru.</w:t>
      </w:r>
    </w:p>
    <w:p w14:paraId="00000090" w14:textId="77777777" w:rsidR="00463BA6" w:rsidRDefault="00950E08" w:rsidP="00280B2A">
      <w:pPr>
        <w:numPr>
          <w:ilvl w:val="0"/>
          <w:numId w:val="25"/>
        </w:numPr>
        <w:pBdr>
          <w:top w:val="nil"/>
          <w:left w:val="nil"/>
          <w:bottom w:val="nil"/>
          <w:right w:val="nil"/>
          <w:between w:val="nil"/>
        </w:pBdr>
        <w:spacing w:line="240" w:lineRule="auto"/>
        <w:ind w:leftChars="192" w:left="424" w:hanging="2"/>
        <w:jc w:val="both"/>
        <w:rPr>
          <w:color w:val="000000"/>
          <w:szCs w:val="22"/>
        </w:rPr>
      </w:pPr>
      <w:r>
        <w:rPr>
          <w:color w:val="000000"/>
          <w:szCs w:val="22"/>
        </w:rPr>
        <w:t>Wykonawca  zobowiązany jest na własny koszt i we własnym zakresie  do wykonania  PP, PS za  zaworami odcinającymi na rurociągach węzła podłączeniowego.  Miejsce montażu PP, PS uzgodnić z inspektorem nadzoru, Projektantem i zaznaczyć w dokumentacji powykonawczej.  </w:t>
      </w:r>
    </w:p>
    <w:p w14:paraId="00000091" w14:textId="77777777" w:rsidR="00463BA6" w:rsidRDefault="00950E08" w:rsidP="00280B2A">
      <w:pPr>
        <w:numPr>
          <w:ilvl w:val="0"/>
          <w:numId w:val="25"/>
        </w:numPr>
        <w:pBdr>
          <w:top w:val="nil"/>
          <w:left w:val="nil"/>
          <w:bottom w:val="nil"/>
          <w:right w:val="nil"/>
          <w:between w:val="nil"/>
        </w:pBdr>
        <w:spacing w:line="240" w:lineRule="auto"/>
        <w:ind w:leftChars="192" w:left="424" w:hanging="2"/>
        <w:jc w:val="both"/>
        <w:rPr>
          <w:color w:val="000000"/>
          <w:szCs w:val="22"/>
        </w:rPr>
      </w:pPr>
      <w:r>
        <w:rPr>
          <w:color w:val="000000"/>
          <w:szCs w:val="22"/>
        </w:rPr>
        <w:t>na  rurze powrotnej węzła podłączeniowego przewidzieć miejsce na montaż dodatkowego zaworu redukującego różnicę ciśnień. </w:t>
      </w:r>
    </w:p>
    <w:p w14:paraId="00000092" w14:textId="77777777" w:rsidR="00463BA6" w:rsidRDefault="00950E08" w:rsidP="00280B2A">
      <w:pPr>
        <w:numPr>
          <w:ilvl w:val="0"/>
          <w:numId w:val="25"/>
        </w:numPr>
        <w:pBdr>
          <w:top w:val="nil"/>
          <w:left w:val="nil"/>
          <w:bottom w:val="nil"/>
          <w:right w:val="nil"/>
          <w:between w:val="nil"/>
        </w:pBdr>
        <w:spacing w:line="240" w:lineRule="auto"/>
        <w:ind w:leftChars="192" w:left="424" w:hanging="2"/>
        <w:jc w:val="both"/>
        <w:rPr>
          <w:color w:val="000000"/>
          <w:szCs w:val="22"/>
        </w:rPr>
      </w:pPr>
      <w:r>
        <w:rPr>
          <w:color w:val="000000"/>
          <w:szCs w:val="22"/>
        </w:rPr>
        <w:t>w węzłach, w których wykonane są posadzki Wykonawca zobowiązany jest uzupełnić płytki podłogowe. Natomiast w węzłach, gdzie podłogi są betonowe Wykonawca zobowiązany jest uzupełnić ubytki żywicą epoksydową.</w:t>
      </w:r>
    </w:p>
    <w:p w14:paraId="00000093" w14:textId="77777777" w:rsidR="00463BA6" w:rsidRDefault="00950E08" w:rsidP="00280B2A">
      <w:pPr>
        <w:numPr>
          <w:ilvl w:val="0"/>
          <w:numId w:val="25"/>
        </w:numPr>
        <w:pBdr>
          <w:top w:val="nil"/>
          <w:left w:val="nil"/>
          <w:bottom w:val="nil"/>
          <w:right w:val="nil"/>
          <w:between w:val="nil"/>
        </w:pBdr>
        <w:spacing w:line="240" w:lineRule="auto"/>
        <w:ind w:leftChars="192" w:left="424" w:hanging="2"/>
        <w:jc w:val="both"/>
        <w:rPr>
          <w:color w:val="000000"/>
          <w:szCs w:val="22"/>
        </w:rPr>
      </w:pPr>
      <w:r>
        <w:rPr>
          <w:color w:val="000000"/>
          <w:szCs w:val="22"/>
        </w:rPr>
        <w:t>Wykonawca zobowiązany jest sprowadzić do studni schładzającej pod posadzką zbiorcze rurociągi kanalizacji odprowadzające wodę z odwodnień i odpowietrzeń.</w:t>
      </w:r>
    </w:p>
    <w:p w14:paraId="00000094" w14:textId="77777777" w:rsidR="00463BA6" w:rsidRDefault="00950E08" w:rsidP="00280B2A">
      <w:pPr>
        <w:numPr>
          <w:ilvl w:val="0"/>
          <w:numId w:val="25"/>
        </w:numPr>
        <w:pBdr>
          <w:top w:val="nil"/>
          <w:left w:val="nil"/>
          <w:bottom w:val="nil"/>
          <w:right w:val="nil"/>
          <w:between w:val="nil"/>
        </w:pBdr>
        <w:spacing w:line="240" w:lineRule="auto"/>
        <w:ind w:leftChars="192" w:left="424" w:hanging="2"/>
        <w:jc w:val="both"/>
        <w:rPr>
          <w:color w:val="000000"/>
          <w:szCs w:val="22"/>
        </w:rPr>
      </w:pPr>
      <w:r>
        <w:rPr>
          <w:color w:val="000000"/>
          <w:szCs w:val="22"/>
        </w:rPr>
        <w:t>po stronie Wykonawcy węzła jest sprowadzenie odwodnień i odpowietrzeń z przyłącza sieci ciepłowniczej do studni schładzającej.</w:t>
      </w:r>
    </w:p>
    <w:p w14:paraId="00000095" w14:textId="77777777" w:rsidR="00463BA6" w:rsidRDefault="00950E08" w:rsidP="00280B2A">
      <w:pPr>
        <w:numPr>
          <w:ilvl w:val="0"/>
          <w:numId w:val="25"/>
        </w:numPr>
        <w:pBdr>
          <w:top w:val="nil"/>
          <w:left w:val="nil"/>
          <w:bottom w:val="nil"/>
          <w:right w:val="nil"/>
          <w:between w:val="nil"/>
        </w:pBdr>
        <w:spacing w:line="240" w:lineRule="auto"/>
        <w:ind w:leftChars="192" w:left="424" w:hanging="2"/>
        <w:jc w:val="both"/>
        <w:rPr>
          <w:color w:val="000000"/>
          <w:szCs w:val="22"/>
        </w:rPr>
      </w:pPr>
      <w:r>
        <w:rPr>
          <w:color w:val="000000"/>
          <w:szCs w:val="22"/>
        </w:rPr>
        <w:t>czujniki temperatury zewnętrznej należy zlokalizować po stronie północnej.</w:t>
      </w:r>
    </w:p>
    <w:p w14:paraId="00000096" w14:textId="77777777" w:rsidR="00463BA6" w:rsidRDefault="00950E08" w:rsidP="00280B2A">
      <w:pPr>
        <w:numPr>
          <w:ilvl w:val="0"/>
          <w:numId w:val="25"/>
        </w:numPr>
        <w:pBdr>
          <w:top w:val="nil"/>
          <w:left w:val="nil"/>
          <w:bottom w:val="nil"/>
          <w:right w:val="nil"/>
          <w:between w:val="nil"/>
        </w:pBdr>
        <w:spacing w:line="240" w:lineRule="auto"/>
        <w:ind w:leftChars="192" w:left="424" w:hanging="2"/>
        <w:jc w:val="both"/>
        <w:rPr>
          <w:color w:val="000000"/>
          <w:szCs w:val="22"/>
        </w:rPr>
      </w:pPr>
      <w:r>
        <w:rPr>
          <w:color w:val="000000"/>
          <w:szCs w:val="22"/>
        </w:rPr>
        <w:t xml:space="preserve">w pomieszczeniu węzła cieplnego należy </w:t>
      </w:r>
      <w:r>
        <w:rPr>
          <w:szCs w:val="22"/>
        </w:rPr>
        <w:t xml:space="preserve">wbić </w:t>
      </w:r>
      <w:r>
        <w:rPr>
          <w:color w:val="000000"/>
          <w:szCs w:val="22"/>
        </w:rPr>
        <w:t xml:space="preserve"> pręt uziemiający. Dopuszczalna wartość rezystancji uziemienia nie może przekraczać 10Ω z uwzględnieniem współczynnika sezonowych zmian rezystywności gruntu. Dopuszcza się wykonanie uziemienia w inny sposób po uzgodnieniu z Inspektorem Nadzoru</w:t>
      </w:r>
      <w:r>
        <w:rPr>
          <w:szCs w:val="22"/>
        </w:rPr>
        <w:t xml:space="preserve"> ds. elektrycznych</w:t>
      </w:r>
    </w:p>
    <w:p w14:paraId="00000097" w14:textId="77777777" w:rsidR="00463BA6" w:rsidRDefault="00950E08" w:rsidP="00280B2A">
      <w:pPr>
        <w:numPr>
          <w:ilvl w:val="0"/>
          <w:numId w:val="25"/>
        </w:numPr>
        <w:pBdr>
          <w:top w:val="nil"/>
          <w:left w:val="nil"/>
          <w:bottom w:val="nil"/>
          <w:right w:val="nil"/>
          <w:between w:val="nil"/>
        </w:pBdr>
        <w:spacing w:line="240" w:lineRule="auto"/>
        <w:ind w:leftChars="192" w:left="424" w:hanging="2"/>
        <w:jc w:val="both"/>
        <w:rPr>
          <w:color w:val="000000"/>
          <w:szCs w:val="22"/>
        </w:rPr>
      </w:pPr>
      <w:r>
        <w:rPr>
          <w:color w:val="000000"/>
          <w:szCs w:val="22"/>
        </w:rPr>
        <w:t>w węzłach należy oznakować kierunki przepływu wraz z oznaczeniem na ja</w:t>
      </w:r>
      <w:r>
        <w:rPr>
          <w:szCs w:val="22"/>
        </w:rPr>
        <w:t xml:space="preserve">kie potrzeby płynie woda </w:t>
      </w:r>
      <w:r>
        <w:rPr>
          <w:color w:val="000000"/>
          <w:szCs w:val="22"/>
        </w:rPr>
        <w:t xml:space="preserve">oraz pompy zgodnie z oznaczeniem na tablicy zasilającej, a także opisać znajdujące się w węzłach moduły </w:t>
      </w:r>
      <w:proofErr w:type="spellStart"/>
      <w:r>
        <w:rPr>
          <w:color w:val="000000"/>
          <w:szCs w:val="22"/>
        </w:rPr>
        <w:t>c.w</w:t>
      </w:r>
      <w:proofErr w:type="spellEnd"/>
      <w:r>
        <w:rPr>
          <w:color w:val="000000"/>
          <w:szCs w:val="22"/>
        </w:rPr>
        <w:t>. i c.o.</w:t>
      </w:r>
    </w:p>
    <w:p w14:paraId="00000098" w14:textId="77777777" w:rsidR="00463BA6" w:rsidRDefault="00950E08" w:rsidP="00280B2A">
      <w:pPr>
        <w:numPr>
          <w:ilvl w:val="0"/>
          <w:numId w:val="25"/>
        </w:numPr>
        <w:pBdr>
          <w:top w:val="nil"/>
          <w:left w:val="nil"/>
          <w:bottom w:val="nil"/>
          <w:right w:val="nil"/>
          <w:between w:val="nil"/>
        </w:pBdr>
        <w:spacing w:line="240" w:lineRule="auto"/>
        <w:ind w:leftChars="192" w:left="424" w:hanging="2"/>
        <w:jc w:val="both"/>
        <w:rPr>
          <w:color w:val="000000"/>
          <w:szCs w:val="22"/>
        </w:rPr>
      </w:pPr>
      <w:r>
        <w:rPr>
          <w:color w:val="000000"/>
          <w:szCs w:val="22"/>
        </w:rPr>
        <w:t>zastąpienie urządzeń podlegających obliczeniom – doborowi, zgodnie z klauzulą „równoważności” wymaga uzgodnień z Działem Technicznym i Standaryzacji Veolia Energia Warszawa S.A.</w:t>
      </w:r>
    </w:p>
    <w:p w14:paraId="00000099" w14:textId="77777777" w:rsidR="00463BA6" w:rsidRDefault="00463BA6">
      <w:pPr>
        <w:pBdr>
          <w:top w:val="nil"/>
          <w:left w:val="nil"/>
          <w:bottom w:val="nil"/>
          <w:right w:val="nil"/>
          <w:between w:val="nil"/>
        </w:pBdr>
        <w:spacing w:line="240" w:lineRule="auto"/>
        <w:ind w:left="0" w:hanging="2"/>
        <w:jc w:val="both"/>
        <w:rPr>
          <w:color w:val="000000"/>
          <w:szCs w:val="22"/>
        </w:rPr>
      </w:pPr>
      <w:bookmarkStart w:id="5" w:name="_heading=h.ylb4ebbrdgfa" w:colFirst="0" w:colLast="0"/>
      <w:bookmarkEnd w:id="5"/>
    </w:p>
    <w:p w14:paraId="0000009A" w14:textId="77777777" w:rsidR="00463BA6" w:rsidRDefault="00950E08">
      <w:pPr>
        <w:keepNext/>
        <w:numPr>
          <w:ilvl w:val="1"/>
          <w:numId w:val="3"/>
        </w:numPr>
        <w:pBdr>
          <w:top w:val="nil"/>
          <w:left w:val="nil"/>
          <w:bottom w:val="nil"/>
          <w:right w:val="nil"/>
          <w:between w:val="nil"/>
        </w:pBdr>
        <w:spacing w:line="240" w:lineRule="auto"/>
        <w:ind w:left="0" w:hanging="2"/>
        <w:jc w:val="both"/>
        <w:rPr>
          <w:b/>
          <w:bCs/>
          <w:color w:val="000000"/>
          <w:szCs w:val="22"/>
        </w:rPr>
      </w:pPr>
      <w:r>
        <w:rPr>
          <w:color w:val="000000"/>
          <w:szCs w:val="22"/>
          <w:u w:val="single"/>
        </w:rPr>
        <w:t>Przedmiot zamówienia szczegółowo określa załączona dokumentacja projektowa:</w:t>
      </w:r>
    </w:p>
    <w:p w14:paraId="0000009B" w14:textId="77777777" w:rsidR="00463BA6" w:rsidRDefault="00950E08" w:rsidP="00280B2A">
      <w:pPr>
        <w:numPr>
          <w:ilvl w:val="0"/>
          <w:numId w:val="5"/>
        </w:numPr>
        <w:pBdr>
          <w:top w:val="nil"/>
          <w:left w:val="nil"/>
          <w:bottom w:val="nil"/>
          <w:right w:val="nil"/>
          <w:between w:val="nil"/>
        </w:pBdr>
        <w:spacing w:line="240" w:lineRule="auto"/>
        <w:ind w:leftChars="63" w:left="141" w:hanging="2"/>
        <w:jc w:val="both"/>
        <w:rPr>
          <w:color w:val="000000"/>
          <w:szCs w:val="22"/>
        </w:rPr>
      </w:pPr>
      <w:r>
        <w:rPr>
          <w:color w:val="000000"/>
          <w:szCs w:val="22"/>
        </w:rPr>
        <w:t xml:space="preserve">Projekt budowlany wykonawczy technologii i automatyki węzła cieplnego w budynku przy ul. </w:t>
      </w:r>
      <w:proofErr w:type="spellStart"/>
      <w:r>
        <w:rPr>
          <w:color w:val="000000"/>
          <w:szCs w:val="22"/>
        </w:rPr>
        <w:t>Schroegera</w:t>
      </w:r>
      <w:proofErr w:type="spellEnd"/>
      <w:r>
        <w:rPr>
          <w:color w:val="000000"/>
          <w:szCs w:val="22"/>
        </w:rPr>
        <w:t xml:space="preserve"> 89,</w:t>
      </w:r>
    </w:p>
    <w:p w14:paraId="0000009C" w14:textId="77777777" w:rsidR="00463BA6" w:rsidRDefault="00950E08" w:rsidP="00280B2A">
      <w:pPr>
        <w:numPr>
          <w:ilvl w:val="0"/>
          <w:numId w:val="5"/>
        </w:numPr>
        <w:pBdr>
          <w:top w:val="nil"/>
          <w:left w:val="nil"/>
          <w:bottom w:val="nil"/>
          <w:right w:val="nil"/>
          <w:between w:val="nil"/>
        </w:pBdr>
        <w:spacing w:line="240" w:lineRule="auto"/>
        <w:ind w:leftChars="63" w:left="141" w:hanging="2"/>
        <w:jc w:val="both"/>
        <w:rPr>
          <w:color w:val="000000"/>
          <w:szCs w:val="22"/>
        </w:rPr>
      </w:pPr>
      <w:r>
        <w:rPr>
          <w:color w:val="000000"/>
          <w:szCs w:val="22"/>
        </w:rPr>
        <w:t xml:space="preserve">Projekt budowlany wykonawczy instalacji elektrycznych węzła cieplnego w budynku przy ul. </w:t>
      </w:r>
      <w:proofErr w:type="spellStart"/>
      <w:r>
        <w:rPr>
          <w:color w:val="000000"/>
          <w:szCs w:val="22"/>
        </w:rPr>
        <w:t>Schroegera</w:t>
      </w:r>
      <w:proofErr w:type="spellEnd"/>
      <w:r>
        <w:rPr>
          <w:color w:val="000000"/>
          <w:szCs w:val="22"/>
        </w:rPr>
        <w:t xml:space="preserve"> 89,</w:t>
      </w:r>
    </w:p>
    <w:p w14:paraId="0000009D" w14:textId="77777777" w:rsidR="00463BA6" w:rsidRDefault="00950E08" w:rsidP="00280B2A">
      <w:pPr>
        <w:numPr>
          <w:ilvl w:val="0"/>
          <w:numId w:val="5"/>
        </w:numPr>
        <w:pBdr>
          <w:top w:val="nil"/>
          <w:left w:val="nil"/>
          <w:bottom w:val="nil"/>
          <w:right w:val="nil"/>
          <w:between w:val="nil"/>
        </w:pBdr>
        <w:spacing w:line="240" w:lineRule="auto"/>
        <w:ind w:leftChars="63" w:left="141" w:hanging="2"/>
        <w:jc w:val="both"/>
        <w:rPr>
          <w:color w:val="000000"/>
          <w:szCs w:val="22"/>
        </w:rPr>
      </w:pPr>
      <w:r>
        <w:rPr>
          <w:color w:val="000000"/>
          <w:szCs w:val="22"/>
        </w:rPr>
        <w:t xml:space="preserve">Projekt budowlany wykonawczy adaptacji pomieszczenia piwnicznego na pomieszczenie węzła cieplnego w budynku przy ul. </w:t>
      </w:r>
      <w:proofErr w:type="spellStart"/>
      <w:r>
        <w:rPr>
          <w:color w:val="000000"/>
          <w:szCs w:val="22"/>
        </w:rPr>
        <w:t>Schroegera</w:t>
      </w:r>
      <w:proofErr w:type="spellEnd"/>
      <w:r>
        <w:rPr>
          <w:color w:val="000000"/>
          <w:szCs w:val="22"/>
        </w:rPr>
        <w:t xml:space="preserve"> 89,</w:t>
      </w:r>
    </w:p>
    <w:p w14:paraId="0000009E" w14:textId="77777777" w:rsidR="00463BA6" w:rsidRDefault="00950E08" w:rsidP="00280B2A">
      <w:pPr>
        <w:numPr>
          <w:ilvl w:val="0"/>
          <w:numId w:val="5"/>
        </w:numPr>
        <w:pBdr>
          <w:top w:val="nil"/>
          <w:left w:val="nil"/>
          <w:bottom w:val="nil"/>
          <w:right w:val="nil"/>
          <w:between w:val="nil"/>
        </w:pBdr>
        <w:spacing w:line="240" w:lineRule="auto"/>
        <w:ind w:leftChars="63" w:left="141" w:hanging="2"/>
        <w:jc w:val="both"/>
        <w:rPr>
          <w:color w:val="000000"/>
          <w:szCs w:val="22"/>
        </w:rPr>
      </w:pPr>
      <w:r>
        <w:rPr>
          <w:szCs w:val="22"/>
        </w:rPr>
        <w:t xml:space="preserve">Projekt budowlany wykonawczy adaptacji pomieszczeń piwnicznych na pomieszczenie węzła cieplnego w budynku przy ul. </w:t>
      </w:r>
      <w:proofErr w:type="spellStart"/>
      <w:r>
        <w:rPr>
          <w:szCs w:val="22"/>
        </w:rPr>
        <w:t>Schroegera</w:t>
      </w:r>
      <w:proofErr w:type="spellEnd"/>
      <w:r>
        <w:rPr>
          <w:szCs w:val="22"/>
        </w:rPr>
        <w:t xml:space="preserve"> 91,</w:t>
      </w:r>
    </w:p>
    <w:p w14:paraId="0000009F" w14:textId="77777777" w:rsidR="00463BA6" w:rsidRDefault="00950E08" w:rsidP="00280B2A">
      <w:pPr>
        <w:numPr>
          <w:ilvl w:val="0"/>
          <w:numId w:val="5"/>
        </w:numPr>
        <w:pBdr>
          <w:top w:val="nil"/>
          <w:left w:val="nil"/>
          <w:bottom w:val="nil"/>
          <w:right w:val="nil"/>
          <w:between w:val="nil"/>
        </w:pBdr>
        <w:spacing w:line="240" w:lineRule="auto"/>
        <w:ind w:leftChars="63" w:left="141" w:hanging="2"/>
        <w:jc w:val="both"/>
        <w:rPr>
          <w:color w:val="000000"/>
          <w:szCs w:val="22"/>
        </w:rPr>
      </w:pPr>
      <w:r>
        <w:rPr>
          <w:color w:val="000000"/>
          <w:szCs w:val="22"/>
        </w:rPr>
        <w:t xml:space="preserve">Projekt budowlany wykonawczy technologii i automatyki węzła cieplnego w budynku przy ul. </w:t>
      </w:r>
      <w:proofErr w:type="spellStart"/>
      <w:r>
        <w:rPr>
          <w:color w:val="000000"/>
          <w:szCs w:val="22"/>
        </w:rPr>
        <w:t>Schroegera</w:t>
      </w:r>
      <w:proofErr w:type="spellEnd"/>
      <w:r>
        <w:rPr>
          <w:color w:val="000000"/>
          <w:szCs w:val="22"/>
        </w:rPr>
        <w:t xml:space="preserve"> 91</w:t>
      </w:r>
      <w:r>
        <w:rPr>
          <w:szCs w:val="22"/>
        </w:rPr>
        <w:t xml:space="preserve"> wraz z powietrzną pompą ciepła oraz magazynem ciepła,</w:t>
      </w:r>
    </w:p>
    <w:p w14:paraId="000000A0" w14:textId="77777777" w:rsidR="00463BA6" w:rsidRDefault="00950E08" w:rsidP="00280B2A">
      <w:pPr>
        <w:numPr>
          <w:ilvl w:val="0"/>
          <w:numId w:val="5"/>
        </w:numPr>
        <w:pBdr>
          <w:top w:val="nil"/>
          <w:left w:val="nil"/>
          <w:bottom w:val="nil"/>
          <w:right w:val="nil"/>
          <w:between w:val="nil"/>
        </w:pBdr>
        <w:spacing w:line="240" w:lineRule="auto"/>
        <w:ind w:leftChars="63" w:left="141" w:hanging="2"/>
        <w:jc w:val="both"/>
        <w:rPr>
          <w:color w:val="000000"/>
          <w:szCs w:val="22"/>
        </w:rPr>
      </w:pPr>
      <w:r>
        <w:rPr>
          <w:color w:val="000000"/>
          <w:szCs w:val="22"/>
        </w:rPr>
        <w:t xml:space="preserve">Projekt budowlany wykonawczy instalacji elektrycznych węzła cieplnego w budynku przy ul. </w:t>
      </w:r>
      <w:proofErr w:type="spellStart"/>
      <w:r>
        <w:rPr>
          <w:color w:val="000000"/>
          <w:szCs w:val="22"/>
        </w:rPr>
        <w:t>Schroegera</w:t>
      </w:r>
      <w:proofErr w:type="spellEnd"/>
      <w:r>
        <w:rPr>
          <w:color w:val="000000"/>
          <w:szCs w:val="22"/>
        </w:rPr>
        <w:t xml:space="preserve"> 91,</w:t>
      </w:r>
    </w:p>
    <w:p w14:paraId="000000A1" w14:textId="77777777" w:rsidR="00463BA6" w:rsidRDefault="00950E08" w:rsidP="00280B2A">
      <w:pPr>
        <w:pBdr>
          <w:top w:val="nil"/>
          <w:left w:val="nil"/>
          <w:bottom w:val="nil"/>
          <w:right w:val="nil"/>
          <w:between w:val="nil"/>
        </w:pBdr>
        <w:spacing w:line="240" w:lineRule="auto"/>
        <w:ind w:leftChars="63" w:left="141" w:hanging="2"/>
        <w:jc w:val="both"/>
        <w:rPr>
          <w:color w:val="000000"/>
          <w:szCs w:val="22"/>
        </w:rPr>
      </w:pPr>
      <w:r>
        <w:rPr>
          <w:color w:val="000000"/>
          <w:szCs w:val="22"/>
        </w:rPr>
        <w:t>oraz dokumentacja formalno-prawna:</w:t>
      </w:r>
    </w:p>
    <w:p w14:paraId="000000A2" w14:textId="77777777" w:rsidR="00463BA6" w:rsidRDefault="00950E08" w:rsidP="00280B2A">
      <w:pPr>
        <w:numPr>
          <w:ilvl w:val="0"/>
          <w:numId w:val="5"/>
        </w:numPr>
        <w:pBdr>
          <w:top w:val="nil"/>
          <w:left w:val="nil"/>
          <w:bottom w:val="nil"/>
          <w:right w:val="nil"/>
          <w:between w:val="nil"/>
        </w:pBdr>
        <w:spacing w:line="240" w:lineRule="auto"/>
        <w:ind w:leftChars="63" w:left="141" w:hanging="2"/>
        <w:jc w:val="both"/>
        <w:rPr>
          <w:szCs w:val="22"/>
        </w:rPr>
      </w:pPr>
      <w:r>
        <w:rPr>
          <w:color w:val="000000"/>
          <w:szCs w:val="22"/>
        </w:rPr>
        <w:t xml:space="preserve">Uchwała Wspólnoty Mieszkaniowej budynku przy ul. </w:t>
      </w:r>
      <w:proofErr w:type="spellStart"/>
      <w:r>
        <w:rPr>
          <w:color w:val="000000"/>
          <w:szCs w:val="22"/>
        </w:rPr>
        <w:t>Schroegera</w:t>
      </w:r>
      <w:proofErr w:type="spellEnd"/>
      <w:r>
        <w:rPr>
          <w:color w:val="000000"/>
          <w:szCs w:val="22"/>
        </w:rPr>
        <w:t xml:space="preserve"> 89 wraz z załącznikami,</w:t>
      </w:r>
    </w:p>
    <w:p w14:paraId="000000A3" w14:textId="77777777" w:rsidR="00463BA6" w:rsidRDefault="00950E08" w:rsidP="00280B2A">
      <w:pPr>
        <w:numPr>
          <w:ilvl w:val="0"/>
          <w:numId w:val="5"/>
        </w:numPr>
        <w:pBdr>
          <w:top w:val="nil"/>
          <w:left w:val="nil"/>
          <w:bottom w:val="nil"/>
          <w:right w:val="nil"/>
          <w:between w:val="nil"/>
        </w:pBdr>
        <w:spacing w:line="240" w:lineRule="auto"/>
        <w:ind w:leftChars="63" w:left="141" w:hanging="2"/>
        <w:jc w:val="both"/>
        <w:rPr>
          <w:szCs w:val="22"/>
        </w:rPr>
      </w:pPr>
      <w:r>
        <w:rPr>
          <w:szCs w:val="22"/>
        </w:rPr>
        <w:t>Oświadczenie</w:t>
      </w:r>
      <w:r>
        <w:rPr>
          <w:color w:val="000000"/>
          <w:szCs w:val="22"/>
        </w:rPr>
        <w:t xml:space="preserve"> Wspólnoty Mieszkaniowej budynku przy ul. </w:t>
      </w:r>
      <w:proofErr w:type="spellStart"/>
      <w:r>
        <w:rPr>
          <w:color w:val="000000"/>
          <w:szCs w:val="22"/>
        </w:rPr>
        <w:t>Schroegera</w:t>
      </w:r>
      <w:proofErr w:type="spellEnd"/>
      <w:r>
        <w:rPr>
          <w:color w:val="000000"/>
          <w:szCs w:val="22"/>
        </w:rPr>
        <w:t xml:space="preserve"> 91 wraz z załącznikami,</w:t>
      </w:r>
    </w:p>
    <w:p w14:paraId="000000A4" w14:textId="77777777" w:rsidR="00463BA6" w:rsidRDefault="00950E08" w:rsidP="00280B2A">
      <w:pPr>
        <w:numPr>
          <w:ilvl w:val="0"/>
          <w:numId w:val="5"/>
        </w:numPr>
        <w:pBdr>
          <w:top w:val="nil"/>
          <w:left w:val="nil"/>
          <w:bottom w:val="nil"/>
          <w:right w:val="nil"/>
          <w:between w:val="nil"/>
        </w:pBdr>
        <w:spacing w:line="240" w:lineRule="auto"/>
        <w:ind w:leftChars="63" w:left="141" w:hanging="2"/>
        <w:jc w:val="both"/>
        <w:rPr>
          <w:szCs w:val="22"/>
        </w:rPr>
      </w:pPr>
      <w:r>
        <w:rPr>
          <w:szCs w:val="22"/>
        </w:rPr>
        <w:lastRenderedPageBreak/>
        <w:t>Pismo</w:t>
      </w:r>
      <w:r>
        <w:rPr>
          <w:color w:val="000000"/>
          <w:szCs w:val="22"/>
        </w:rPr>
        <w:t xml:space="preserve"> Mazowieckiego Wojewódzkiego Konserwatora Zabytków,</w:t>
      </w:r>
    </w:p>
    <w:p w14:paraId="000000A5" w14:textId="77777777" w:rsidR="00463BA6" w:rsidRDefault="00950E08" w:rsidP="00280B2A">
      <w:pPr>
        <w:numPr>
          <w:ilvl w:val="0"/>
          <w:numId w:val="5"/>
        </w:numPr>
        <w:pBdr>
          <w:top w:val="nil"/>
          <w:left w:val="nil"/>
          <w:bottom w:val="nil"/>
          <w:right w:val="nil"/>
          <w:between w:val="nil"/>
        </w:pBdr>
        <w:spacing w:line="240" w:lineRule="auto"/>
        <w:ind w:leftChars="63" w:left="141" w:hanging="2"/>
        <w:jc w:val="both"/>
        <w:rPr>
          <w:szCs w:val="22"/>
        </w:rPr>
      </w:pPr>
      <w:r>
        <w:rPr>
          <w:szCs w:val="22"/>
        </w:rPr>
        <w:t>Pismo z Biura Stołecznego Konserwatora Zabytków,</w:t>
      </w:r>
    </w:p>
    <w:p w14:paraId="000000A6" w14:textId="77777777" w:rsidR="00463BA6" w:rsidRDefault="00950E08" w:rsidP="00280B2A">
      <w:pPr>
        <w:numPr>
          <w:ilvl w:val="0"/>
          <w:numId w:val="5"/>
        </w:numPr>
        <w:pBdr>
          <w:top w:val="nil"/>
          <w:left w:val="nil"/>
          <w:bottom w:val="nil"/>
          <w:right w:val="nil"/>
          <w:between w:val="nil"/>
        </w:pBdr>
        <w:spacing w:line="240" w:lineRule="auto"/>
        <w:ind w:leftChars="63" w:left="141" w:hanging="2"/>
        <w:jc w:val="both"/>
        <w:rPr>
          <w:szCs w:val="22"/>
        </w:rPr>
      </w:pPr>
      <w:r>
        <w:rPr>
          <w:szCs w:val="22"/>
        </w:rPr>
        <w:t>Pismo z Państwowej Straży Pożarnej,</w:t>
      </w:r>
    </w:p>
    <w:p w14:paraId="000000A7" w14:textId="77777777" w:rsidR="00463BA6" w:rsidRDefault="00950E08" w:rsidP="00280B2A">
      <w:pPr>
        <w:numPr>
          <w:ilvl w:val="0"/>
          <w:numId w:val="5"/>
        </w:numPr>
        <w:pBdr>
          <w:top w:val="nil"/>
          <w:left w:val="nil"/>
          <w:bottom w:val="nil"/>
          <w:right w:val="nil"/>
          <w:between w:val="nil"/>
        </w:pBdr>
        <w:spacing w:line="240" w:lineRule="auto"/>
        <w:ind w:leftChars="63" w:left="141" w:hanging="2"/>
        <w:jc w:val="both"/>
        <w:rPr>
          <w:szCs w:val="22"/>
        </w:rPr>
      </w:pPr>
      <w:r>
        <w:rPr>
          <w:szCs w:val="22"/>
        </w:rPr>
        <w:t>Zaświadczenie o zgodności z MPZP.</w:t>
      </w:r>
    </w:p>
    <w:p w14:paraId="000000A8" w14:textId="77777777" w:rsidR="00463BA6" w:rsidRDefault="00463BA6">
      <w:pPr>
        <w:pBdr>
          <w:top w:val="nil"/>
          <w:left w:val="nil"/>
          <w:bottom w:val="nil"/>
          <w:right w:val="nil"/>
          <w:between w:val="nil"/>
        </w:pBdr>
        <w:spacing w:line="240" w:lineRule="auto"/>
        <w:ind w:left="0" w:hanging="2"/>
        <w:jc w:val="both"/>
        <w:rPr>
          <w:b/>
          <w:bCs/>
          <w:color w:val="000000"/>
          <w:szCs w:val="22"/>
        </w:rPr>
      </w:pPr>
    </w:p>
    <w:p w14:paraId="000000A9" w14:textId="77777777" w:rsidR="00463BA6" w:rsidRDefault="00463BA6">
      <w:pPr>
        <w:pBdr>
          <w:top w:val="nil"/>
          <w:left w:val="nil"/>
          <w:bottom w:val="nil"/>
          <w:right w:val="nil"/>
          <w:between w:val="nil"/>
        </w:pBdr>
        <w:spacing w:line="240" w:lineRule="auto"/>
        <w:ind w:left="0" w:hanging="2"/>
        <w:jc w:val="both"/>
        <w:rPr>
          <w:b/>
          <w:bCs/>
          <w:color w:val="000000"/>
          <w:szCs w:val="22"/>
        </w:rPr>
      </w:pPr>
      <w:bookmarkStart w:id="6" w:name="_heading=h.gs7mtdy6y0mc" w:colFirst="0" w:colLast="0"/>
      <w:bookmarkEnd w:id="6"/>
    </w:p>
    <w:p w14:paraId="000000AA" w14:textId="77777777" w:rsidR="00463BA6" w:rsidRDefault="00950E08">
      <w:pPr>
        <w:keepNext/>
        <w:numPr>
          <w:ilvl w:val="0"/>
          <w:numId w:val="3"/>
        </w:numPr>
        <w:pBdr>
          <w:top w:val="nil"/>
          <w:left w:val="nil"/>
          <w:bottom w:val="nil"/>
          <w:right w:val="nil"/>
          <w:between w:val="nil"/>
        </w:pBdr>
        <w:spacing w:line="240" w:lineRule="auto"/>
        <w:ind w:left="0" w:hanging="2"/>
        <w:jc w:val="both"/>
        <w:rPr>
          <w:b/>
          <w:bCs/>
          <w:color w:val="000000"/>
          <w:sz w:val="24"/>
        </w:rPr>
      </w:pPr>
      <w:r>
        <w:rPr>
          <w:b/>
          <w:bCs/>
          <w:color w:val="000000"/>
          <w:szCs w:val="22"/>
        </w:rPr>
        <w:t xml:space="preserve">       OPIS PRAC TOWARZYSZĄCYCH I ROBÓT TYMCZASOWYCH</w:t>
      </w:r>
    </w:p>
    <w:p w14:paraId="000000AB" w14:textId="77777777" w:rsidR="00463BA6" w:rsidRDefault="00463BA6">
      <w:pPr>
        <w:pBdr>
          <w:top w:val="nil"/>
          <w:left w:val="nil"/>
          <w:bottom w:val="nil"/>
          <w:right w:val="nil"/>
          <w:between w:val="nil"/>
        </w:pBdr>
        <w:spacing w:line="240" w:lineRule="auto"/>
        <w:ind w:left="0" w:hanging="2"/>
        <w:jc w:val="both"/>
        <w:rPr>
          <w:color w:val="000000"/>
          <w:szCs w:val="22"/>
        </w:rPr>
      </w:pPr>
    </w:p>
    <w:p w14:paraId="000000AC" w14:textId="77777777" w:rsidR="00463BA6" w:rsidRDefault="00950E08">
      <w:pPr>
        <w:pBdr>
          <w:top w:val="nil"/>
          <w:left w:val="nil"/>
          <w:bottom w:val="nil"/>
          <w:right w:val="nil"/>
          <w:between w:val="nil"/>
        </w:pBdr>
        <w:spacing w:line="240" w:lineRule="auto"/>
        <w:ind w:left="0" w:hanging="2"/>
        <w:jc w:val="both"/>
        <w:rPr>
          <w:color w:val="000000"/>
          <w:szCs w:val="22"/>
        </w:rPr>
      </w:pPr>
      <w:r>
        <w:rPr>
          <w:color w:val="000000"/>
          <w:szCs w:val="22"/>
          <w:u w:val="single"/>
        </w:rPr>
        <w:t>Zakres przedmiotu zamówienia obejmuje wykonanie n/w prac towarzyszących i tymczasowych:</w:t>
      </w:r>
      <w:r>
        <w:rPr>
          <w:color w:val="000000"/>
          <w:szCs w:val="22"/>
        </w:rPr>
        <w:t xml:space="preserve">     </w:t>
      </w:r>
    </w:p>
    <w:p w14:paraId="000000AD" w14:textId="77777777" w:rsidR="00463BA6" w:rsidRDefault="00463BA6">
      <w:pPr>
        <w:pBdr>
          <w:top w:val="nil"/>
          <w:left w:val="nil"/>
          <w:bottom w:val="nil"/>
          <w:right w:val="nil"/>
          <w:between w:val="nil"/>
        </w:pBdr>
        <w:spacing w:line="240" w:lineRule="auto"/>
        <w:ind w:left="0" w:hanging="2"/>
        <w:jc w:val="both"/>
        <w:rPr>
          <w:color w:val="000000"/>
          <w:szCs w:val="22"/>
        </w:rPr>
      </w:pPr>
    </w:p>
    <w:p w14:paraId="000000AE" w14:textId="77777777" w:rsidR="00463BA6" w:rsidRDefault="00950E08" w:rsidP="00280B2A">
      <w:pPr>
        <w:numPr>
          <w:ilvl w:val="0"/>
          <w:numId w:val="27"/>
        </w:numPr>
        <w:spacing w:line="276" w:lineRule="auto"/>
        <w:ind w:leftChars="63" w:left="141" w:right="9" w:hanging="2"/>
        <w:jc w:val="both"/>
        <w:rPr>
          <w:szCs w:val="22"/>
        </w:rPr>
      </w:pPr>
      <w:bookmarkStart w:id="7" w:name="_heading=h.oi77kq2v5suw" w:colFirst="0" w:colLast="0"/>
      <w:bookmarkEnd w:id="7"/>
      <w:r>
        <w:rPr>
          <w:szCs w:val="22"/>
        </w:rPr>
        <w:t xml:space="preserve">zapewnienia objęcia i sprawowania funkcji kierownika budowy przez osobę posiadającą uprawnienia budowlane do kierowania robotami bez ograniczeń w specjalności instalacyjnej w zakresie sieci, instalacji i urządzeń cieplnych, wentylacyjnych, gazowych, wodociągowych i kanalizacyjnych. Kierownik budowy powinien posiadać aktualne szkolenie BHP dla osób kierujących pracownikami. Kierownik budowy oprócz uprawnień do sprawowania samodzielnych funkcji technicznych w budownictwie winien posiadać również świadectwo kwalifikacyjne do wykonywania pracy na stanowisku dozoru w zakresie remontów, montażu i kontrolno-pomiarowym w grupie 2 pkt 4, 5 i 21 zgodnie z przepisami Rozporządzenia Ministra Klimatu i Środowiska z dnia 1 lipca 2022 r. w sprawie szczegółowych zasad stwierdzania posiadania kwalifikacji przez osoby zajmujące się eksploatacją urządzeń, instalacji i sieci (Dz.U. 2022.1392); Przez uprawnienia budowlane należy rozumieć uprawnienia, o których mowa w ustawie Prawo budowlane lub odpowiadające im ważne, wystarczające do realizacji przedmiotu zamówienia uprawnienia budowlane wydane na podstawie uprzednio obowiązujących przepisów prawa lub odpowiadające im uprawnienia, które zostały uznane zgodnie z ustawą z dnia 22 grudnia 2015 r. o zasadach uznawania kwalifikacji zawodowych nabytych w państwach członkowskich Unii Europejskiej (Dz. U. z 2023 r. poz. 334 </w:t>
      </w:r>
      <w:proofErr w:type="spellStart"/>
      <w:r>
        <w:rPr>
          <w:szCs w:val="22"/>
        </w:rPr>
        <w:t>t.j</w:t>
      </w:r>
      <w:proofErr w:type="spellEnd"/>
      <w:r>
        <w:rPr>
          <w:szCs w:val="22"/>
        </w:rPr>
        <w:t xml:space="preserve">. z </w:t>
      </w:r>
      <w:proofErr w:type="spellStart"/>
      <w:r>
        <w:rPr>
          <w:szCs w:val="22"/>
        </w:rPr>
        <w:t>późn</w:t>
      </w:r>
      <w:proofErr w:type="spellEnd"/>
      <w:r>
        <w:rPr>
          <w:szCs w:val="22"/>
        </w:rPr>
        <w:t>. zm.), w tym wydane obywatelom innych niż Rzeczpospolita Polska państw członkowskich Unii Europejskiej, państw Europejskiego Obszaru Gospodarczego oraz lub Konfederacji Szwajcarskiej, w tym w trybie uznawania kwalifikacji zawodowych,</w:t>
      </w:r>
    </w:p>
    <w:p w14:paraId="000000AF" w14:textId="77777777" w:rsidR="00463BA6" w:rsidRDefault="00950E08" w:rsidP="00280B2A">
      <w:pPr>
        <w:numPr>
          <w:ilvl w:val="0"/>
          <w:numId w:val="27"/>
        </w:numPr>
        <w:pBdr>
          <w:top w:val="nil"/>
          <w:left w:val="nil"/>
          <w:bottom w:val="nil"/>
          <w:right w:val="nil"/>
          <w:between w:val="nil"/>
        </w:pBdr>
        <w:spacing w:line="240" w:lineRule="auto"/>
        <w:ind w:leftChars="63" w:left="141" w:hanging="2"/>
        <w:jc w:val="both"/>
        <w:rPr>
          <w:color w:val="000000"/>
          <w:szCs w:val="22"/>
        </w:rPr>
      </w:pPr>
      <w:r>
        <w:rPr>
          <w:color w:val="000000"/>
          <w:szCs w:val="22"/>
        </w:rPr>
        <w:t>zapewnienia nadzoru służb specjalistycznych branżowych,</w:t>
      </w:r>
    </w:p>
    <w:p w14:paraId="000000B0" w14:textId="77777777" w:rsidR="00463BA6" w:rsidRDefault="00950E08" w:rsidP="00280B2A">
      <w:pPr>
        <w:numPr>
          <w:ilvl w:val="0"/>
          <w:numId w:val="27"/>
        </w:numPr>
        <w:pBdr>
          <w:top w:val="nil"/>
          <w:left w:val="nil"/>
          <w:bottom w:val="nil"/>
          <w:right w:val="nil"/>
          <w:between w:val="nil"/>
        </w:pBdr>
        <w:spacing w:line="240" w:lineRule="auto"/>
        <w:ind w:leftChars="63" w:left="141" w:hanging="2"/>
        <w:jc w:val="both"/>
        <w:rPr>
          <w:color w:val="000000"/>
          <w:szCs w:val="22"/>
        </w:rPr>
      </w:pPr>
      <w:r>
        <w:rPr>
          <w:color w:val="000000"/>
          <w:szCs w:val="22"/>
        </w:rPr>
        <w:t>obowiązkowego posiadania na budowie i dokonywania na bieżąco wpisów do dziennika budowy, posiadania kompletu dokumentacji projektowej i formalno-prawnej na terenie budowy,</w:t>
      </w:r>
    </w:p>
    <w:p w14:paraId="000000B1" w14:textId="77777777" w:rsidR="00463BA6" w:rsidRDefault="00950E08" w:rsidP="00280B2A">
      <w:pPr>
        <w:numPr>
          <w:ilvl w:val="0"/>
          <w:numId w:val="27"/>
        </w:numPr>
        <w:pBdr>
          <w:top w:val="nil"/>
          <w:left w:val="nil"/>
          <w:bottom w:val="nil"/>
          <w:right w:val="nil"/>
          <w:between w:val="nil"/>
        </w:pBdr>
        <w:spacing w:line="240" w:lineRule="auto"/>
        <w:ind w:leftChars="63" w:left="141" w:hanging="2"/>
        <w:jc w:val="both"/>
        <w:rPr>
          <w:color w:val="000000"/>
          <w:szCs w:val="22"/>
        </w:rPr>
      </w:pPr>
      <w:r>
        <w:rPr>
          <w:color w:val="000000"/>
          <w:szCs w:val="22"/>
        </w:rPr>
        <w:t>organizacji zaplecza budowy oraz jego demontażu wraz z poniesieniem opłat z tytułu zajęcia terenu,</w:t>
      </w:r>
    </w:p>
    <w:p w14:paraId="000000B2" w14:textId="77777777" w:rsidR="00463BA6" w:rsidRDefault="00950E08" w:rsidP="00280B2A">
      <w:pPr>
        <w:numPr>
          <w:ilvl w:val="0"/>
          <w:numId w:val="27"/>
        </w:numPr>
        <w:pBdr>
          <w:top w:val="nil"/>
          <w:left w:val="nil"/>
          <w:bottom w:val="nil"/>
          <w:right w:val="nil"/>
          <w:between w:val="nil"/>
        </w:pBdr>
        <w:spacing w:line="240" w:lineRule="auto"/>
        <w:ind w:leftChars="63" w:left="141" w:hanging="2"/>
        <w:jc w:val="both"/>
        <w:rPr>
          <w:color w:val="000000"/>
          <w:szCs w:val="22"/>
        </w:rPr>
      </w:pPr>
      <w:r>
        <w:rPr>
          <w:color w:val="000000"/>
          <w:szCs w:val="22"/>
        </w:rPr>
        <w:t xml:space="preserve">zabezpieczenia terenu robót, </w:t>
      </w:r>
    </w:p>
    <w:p w14:paraId="000000B3" w14:textId="77777777" w:rsidR="00463BA6" w:rsidRDefault="00950E08" w:rsidP="00280B2A">
      <w:pPr>
        <w:numPr>
          <w:ilvl w:val="0"/>
          <w:numId w:val="27"/>
        </w:numPr>
        <w:pBdr>
          <w:top w:val="nil"/>
          <w:left w:val="nil"/>
          <w:bottom w:val="nil"/>
          <w:right w:val="nil"/>
          <w:between w:val="nil"/>
        </w:pBdr>
        <w:spacing w:line="240" w:lineRule="auto"/>
        <w:ind w:leftChars="63" w:left="141" w:hanging="2"/>
        <w:jc w:val="both"/>
        <w:rPr>
          <w:color w:val="000000"/>
          <w:szCs w:val="22"/>
        </w:rPr>
      </w:pPr>
      <w:r>
        <w:rPr>
          <w:color w:val="000000"/>
          <w:szCs w:val="22"/>
        </w:rPr>
        <w:t>zasilania budowy w energię elektryczną i wodę oraz usuwanie ścieków i odpadów przez okres realizacji przedmiotu Umowy,</w:t>
      </w:r>
    </w:p>
    <w:p w14:paraId="000000B4" w14:textId="77777777" w:rsidR="00463BA6" w:rsidRDefault="00950E08" w:rsidP="00280B2A">
      <w:pPr>
        <w:numPr>
          <w:ilvl w:val="0"/>
          <w:numId w:val="27"/>
        </w:numPr>
        <w:pBdr>
          <w:top w:val="nil"/>
          <w:left w:val="nil"/>
          <w:bottom w:val="nil"/>
          <w:right w:val="nil"/>
          <w:between w:val="nil"/>
        </w:pBdr>
        <w:spacing w:line="240" w:lineRule="auto"/>
        <w:ind w:leftChars="63" w:left="141" w:hanging="2"/>
        <w:jc w:val="both"/>
        <w:rPr>
          <w:color w:val="000000"/>
          <w:szCs w:val="22"/>
        </w:rPr>
      </w:pPr>
      <w:r>
        <w:rPr>
          <w:color w:val="000000"/>
          <w:szCs w:val="22"/>
        </w:rPr>
        <w:t>zapewnienia niezbędnego transportu, sprzętu i urządzeń do wykonania przedmiotu Umowy, w tym niezbędnych urządzeń ochronnych i zabezpieczających w zakresie BHP i ppoż.,</w:t>
      </w:r>
    </w:p>
    <w:p w14:paraId="000000B5" w14:textId="77777777" w:rsidR="00463BA6" w:rsidRDefault="00950E08" w:rsidP="00280B2A">
      <w:pPr>
        <w:numPr>
          <w:ilvl w:val="0"/>
          <w:numId w:val="27"/>
        </w:numPr>
        <w:pBdr>
          <w:top w:val="nil"/>
          <w:left w:val="nil"/>
          <w:bottom w:val="nil"/>
          <w:right w:val="nil"/>
          <w:between w:val="nil"/>
        </w:pBdr>
        <w:spacing w:line="240" w:lineRule="auto"/>
        <w:ind w:leftChars="63" w:left="141" w:hanging="2"/>
        <w:jc w:val="both"/>
        <w:rPr>
          <w:color w:val="000000"/>
          <w:szCs w:val="22"/>
        </w:rPr>
      </w:pPr>
      <w:r>
        <w:rPr>
          <w:color w:val="000000"/>
          <w:szCs w:val="22"/>
        </w:rPr>
        <w:t>przeprowadzenia niezbędnych prób, regulacji i odbiorów kwalifikujących poszczególne moduły węzła do uruchomienia,</w:t>
      </w:r>
    </w:p>
    <w:p w14:paraId="000000B6" w14:textId="77777777" w:rsidR="00463BA6" w:rsidRDefault="00950E08" w:rsidP="00280B2A">
      <w:pPr>
        <w:numPr>
          <w:ilvl w:val="0"/>
          <w:numId w:val="27"/>
        </w:numPr>
        <w:pBdr>
          <w:top w:val="nil"/>
          <w:left w:val="nil"/>
          <w:bottom w:val="nil"/>
          <w:right w:val="nil"/>
          <w:between w:val="nil"/>
        </w:pBdr>
        <w:spacing w:line="240" w:lineRule="auto"/>
        <w:ind w:leftChars="63" w:left="141" w:hanging="2"/>
        <w:jc w:val="both"/>
        <w:rPr>
          <w:color w:val="000000"/>
          <w:szCs w:val="22"/>
        </w:rPr>
      </w:pPr>
      <w:r>
        <w:rPr>
          <w:color w:val="000000"/>
          <w:szCs w:val="22"/>
        </w:rPr>
        <w:t>przeprowadzenia prób i odbiorów oraz uruchomienia danego węzła cieplnego,</w:t>
      </w:r>
    </w:p>
    <w:p w14:paraId="000000B7" w14:textId="77777777" w:rsidR="00463BA6" w:rsidRDefault="00950E08" w:rsidP="00280B2A">
      <w:pPr>
        <w:numPr>
          <w:ilvl w:val="0"/>
          <w:numId w:val="27"/>
        </w:numPr>
        <w:pBdr>
          <w:top w:val="nil"/>
          <w:left w:val="nil"/>
          <w:bottom w:val="nil"/>
          <w:right w:val="nil"/>
          <w:between w:val="nil"/>
        </w:pBdr>
        <w:spacing w:line="240" w:lineRule="auto"/>
        <w:ind w:leftChars="63" w:left="141" w:hanging="2"/>
        <w:jc w:val="both"/>
        <w:rPr>
          <w:color w:val="000000"/>
          <w:szCs w:val="22"/>
        </w:rPr>
      </w:pPr>
      <w:r>
        <w:rPr>
          <w:color w:val="000000"/>
          <w:szCs w:val="22"/>
        </w:rPr>
        <w:t xml:space="preserve"> oceny jakości wody po płukaniu w przypadku podjęcia decyzji przez danego inspektora nadzoru z ramienia Zamawiającego,</w:t>
      </w:r>
    </w:p>
    <w:p w14:paraId="000000B8" w14:textId="77777777" w:rsidR="00463BA6" w:rsidRDefault="00950E08" w:rsidP="00280B2A">
      <w:pPr>
        <w:numPr>
          <w:ilvl w:val="0"/>
          <w:numId w:val="27"/>
        </w:numPr>
        <w:pBdr>
          <w:top w:val="nil"/>
          <w:left w:val="nil"/>
          <w:bottom w:val="nil"/>
          <w:right w:val="nil"/>
          <w:between w:val="nil"/>
        </w:pBdr>
        <w:spacing w:line="240" w:lineRule="auto"/>
        <w:ind w:leftChars="63" w:left="141" w:hanging="2"/>
        <w:jc w:val="both"/>
        <w:rPr>
          <w:color w:val="000000"/>
          <w:szCs w:val="22"/>
        </w:rPr>
      </w:pPr>
      <w:r>
        <w:rPr>
          <w:color w:val="000000"/>
          <w:szCs w:val="22"/>
        </w:rPr>
        <w:t xml:space="preserve"> przeprowadzenia niezbędnych badań i pomiarów instalacji oraz urządzeń elektrycznych w węźle cieplnym, w tym:</w:t>
      </w:r>
    </w:p>
    <w:p w14:paraId="000000B9" w14:textId="77777777" w:rsidR="00463BA6" w:rsidRDefault="00950E08" w:rsidP="00280B2A">
      <w:pPr>
        <w:numPr>
          <w:ilvl w:val="0"/>
          <w:numId w:val="6"/>
        </w:numPr>
        <w:pBdr>
          <w:top w:val="nil"/>
          <w:left w:val="nil"/>
          <w:bottom w:val="nil"/>
          <w:right w:val="nil"/>
          <w:between w:val="nil"/>
        </w:pBdr>
        <w:spacing w:line="240" w:lineRule="auto"/>
        <w:ind w:leftChars="192" w:left="424" w:hanging="2"/>
        <w:rPr>
          <w:color w:val="000000"/>
          <w:szCs w:val="22"/>
        </w:rPr>
      </w:pPr>
      <w:r>
        <w:rPr>
          <w:color w:val="000000"/>
          <w:szCs w:val="22"/>
        </w:rPr>
        <w:t>protokołu odbioru robót elektrycznych,</w:t>
      </w:r>
    </w:p>
    <w:p w14:paraId="000000BA" w14:textId="77777777" w:rsidR="00463BA6" w:rsidRDefault="00950E08" w:rsidP="00280B2A">
      <w:pPr>
        <w:numPr>
          <w:ilvl w:val="0"/>
          <w:numId w:val="6"/>
        </w:numPr>
        <w:pBdr>
          <w:top w:val="nil"/>
          <w:left w:val="nil"/>
          <w:bottom w:val="nil"/>
          <w:right w:val="nil"/>
          <w:between w:val="nil"/>
        </w:pBdr>
        <w:spacing w:line="240" w:lineRule="auto"/>
        <w:ind w:leftChars="192" w:left="424" w:hanging="2"/>
        <w:rPr>
          <w:color w:val="000000"/>
          <w:szCs w:val="22"/>
        </w:rPr>
      </w:pPr>
      <w:r>
        <w:rPr>
          <w:color w:val="000000"/>
          <w:szCs w:val="22"/>
        </w:rPr>
        <w:t>skuteczności zerowania – ochrony przeciwporażeniowej wszystkich urządzeń w pomieszczeniu węzła cieplnego,</w:t>
      </w:r>
    </w:p>
    <w:p w14:paraId="000000BB" w14:textId="77777777" w:rsidR="00463BA6" w:rsidRDefault="00950E08" w:rsidP="00280B2A">
      <w:pPr>
        <w:numPr>
          <w:ilvl w:val="0"/>
          <w:numId w:val="6"/>
        </w:numPr>
        <w:pBdr>
          <w:top w:val="nil"/>
          <w:left w:val="nil"/>
          <w:bottom w:val="nil"/>
          <w:right w:val="nil"/>
          <w:between w:val="nil"/>
        </w:pBdr>
        <w:spacing w:line="240" w:lineRule="auto"/>
        <w:ind w:leftChars="192" w:left="424" w:hanging="2"/>
        <w:rPr>
          <w:color w:val="000000"/>
          <w:szCs w:val="22"/>
        </w:rPr>
      </w:pPr>
      <w:r>
        <w:rPr>
          <w:color w:val="000000"/>
          <w:szCs w:val="22"/>
        </w:rPr>
        <w:t>badania wyłącznika różnicowo-prądowego,</w:t>
      </w:r>
    </w:p>
    <w:p w14:paraId="000000BC" w14:textId="77777777" w:rsidR="00463BA6" w:rsidRDefault="00950E08" w:rsidP="00280B2A">
      <w:pPr>
        <w:numPr>
          <w:ilvl w:val="0"/>
          <w:numId w:val="6"/>
        </w:numPr>
        <w:pBdr>
          <w:top w:val="nil"/>
          <w:left w:val="nil"/>
          <w:bottom w:val="nil"/>
          <w:right w:val="nil"/>
          <w:between w:val="nil"/>
        </w:pBdr>
        <w:spacing w:line="240" w:lineRule="auto"/>
        <w:ind w:leftChars="192" w:left="424" w:hanging="2"/>
        <w:rPr>
          <w:color w:val="000000"/>
          <w:szCs w:val="22"/>
        </w:rPr>
      </w:pPr>
      <w:r>
        <w:rPr>
          <w:color w:val="000000"/>
          <w:szCs w:val="22"/>
        </w:rPr>
        <w:lastRenderedPageBreak/>
        <w:t>pomiaru rezystancji izolacji położonych instalacji elektrycznych,</w:t>
      </w:r>
    </w:p>
    <w:p w14:paraId="000000BD" w14:textId="77777777" w:rsidR="00463BA6" w:rsidRDefault="00950E08" w:rsidP="00280B2A">
      <w:pPr>
        <w:numPr>
          <w:ilvl w:val="0"/>
          <w:numId w:val="6"/>
        </w:numPr>
        <w:pBdr>
          <w:top w:val="nil"/>
          <w:left w:val="nil"/>
          <w:bottom w:val="nil"/>
          <w:right w:val="nil"/>
          <w:between w:val="nil"/>
        </w:pBdr>
        <w:spacing w:line="240" w:lineRule="auto"/>
        <w:ind w:leftChars="192" w:left="424" w:hanging="2"/>
        <w:rPr>
          <w:color w:val="000000"/>
          <w:szCs w:val="22"/>
        </w:rPr>
      </w:pPr>
      <w:r>
        <w:rPr>
          <w:color w:val="000000"/>
          <w:szCs w:val="22"/>
        </w:rPr>
        <w:t>pomiaru natężenia oświetlenia.</w:t>
      </w:r>
    </w:p>
    <w:p w14:paraId="000000BE" w14:textId="77777777" w:rsidR="00463BA6" w:rsidRDefault="00950E08" w:rsidP="00280B2A">
      <w:pPr>
        <w:numPr>
          <w:ilvl w:val="0"/>
          <w:numId w:val="6"/>
        </w:numPr>
        <w:pBdr>
          <w:top w:val="nil"/>
          <w:left w:val="nil"/>
          <w:bottom w:val="nil"/>
          <w:right w:val="nil"/>
          <w:between w:val="nil"/>
        </w:pBdr>
        <w:spacing w:line="240" w:lineRule="auto"/>
        <w:ind w:leftChars="192" w:left="424" w:hanging="2"/>
        <w:rPr>
          <w:color w:val="000000"/>
          <w:szCs w:val="22"/>
        </w:rPr>
      </w:pPr>
      <w:r>
        <w:rPr>
          <w:color w:val="000000"/>
          <w:szCs w:val="22"/>
        </w:rPr>
        <w:t>pomiar rezystancji uziemienia</w:t>
      </w:r>
    </w:p>
    <w:p w14:paraId="000000BF" w14:textId="77777777" w:rsidR="00463BA6" w:rsidRDefault="00950E08" w:rsidP="00280B2A">
      <w:pPr>
        <w:numPr>
          <w:ilvl w:val="0"/>
          <w:numId w:val="6"/>
        </w:numPr>
        <w:pBdr>
          <w:top w:val="nil"/>
          <w:left w:val="nil"/>
          <w:bottom w:val="nil"/>
          <w:right w:val="nil"/>
          <w:between w:val="nil"/>
        </w:pBdr>
        <w:spacing w:line="240" w:lineRule="auto"/>
        <w:ind w:leftChars="192" w:left="424" w:hanging="2"/>
        <w:rPr>
          <w:color w:val="000000"/>
          <w:szCs w:val="22"/>
        </w:rPr>
      </w:pPr>
      <w:r>
        <w:rPr>
          <w:color w:val="000000"/>
          <w:szCs w:val="22"/>
        </w:rPr>
        <w:t>protokół z badań rozdzielnicy niskiego napięcia</w:t>
      </w:r>
    </w:p>
    <w:p w14:paraId="000000C0" w14:textId="77777777" w:rsidR="00463BA6" w:rsidRDefault="00950E08" w:rsidP="00280B2A">
      <w:pPr>
        <w:numPr>
          <w:ilvl w:val="0"/>
          <w:numId w:val="6"/>
        </w:numPr>
        <w:pBdr>
          <w:top w:val="nil"/>
          <w:left w:val="nil"/>
          <w:bottom w:val="nil"/>
          <w:right w:val="nil"/>
          <w:between w:val="nil"/>
        </w:pBdr>
        <w:spacing w:line="240" w:lineRule="auto"/>
        <w:ind w:leftChars="192" w:left="424" w:hanging="2"/>
        <w:rPr>
          <w:color w:val="000000"/>
          <w:szCs w:val="22"/>
        </w:rPr>
      </w:pPr>
      <w:r>
        <w:rPr>
          <w:color w:val="000000"/>
          <w:szCs w:val="22"/>
        </w:rPr>
        <w:t>pomiar ciągłości połączeń uziemiających/wyrównawczych.</w:t>
      </w:r>
    </w:p>
    <w:p w14:paraId="000000C1" w14:textId="77777777" w:rsidR="00463BA6" w:rsidRDefault="00950E08" w:rsidP="00280B2A">
      <w:pPr>
        <w:numPr>
          <w:ilvl w:val="0"/>
          <w:numId w:val="27"/>
        </w:numPr>
        <w:pBdr>
          <w:top w:val="nil"/>
          <w:left w:val="nil"/>
          <w:bottom w:val="nil"/>
          <w:right w:val="nil"/>
          <w:between w:val="nil"/>
        </w:pBdr>
        <w:spacing w:line="240" w:lineRule="auto"/>
        <w:ind w:leftChars="63" w:left="141" w:hanging="2"/>
        <w:jc w:val="both"/>
        <w:rPr>
          <w:color w:val="000000"/>
          <w:szCs w:val="22"/>
        </w:rPr>
      </w:pPr>
      <w:r>
        <w:rPr>
          <w:color w:val="000000"/>
          <w:szCs w:val="22"/>
        </w:rPr>
        <w:t>przeprowadzenia próby ciśnieniowej, sprawdzenie zabezpieczeń antykorozyjnych, izolacji termicznej, płukania instalacji węzła cieplnego, sprawdzenia instalacji elektrycznej i automatyki, regulacji i odbiorów kwalifikujących węzeł do uruchomienia,</w:t>
      </w:r>
    </w:p>
    <w:p w14:paraId="000000C2" w14:textId="77777777" w:rsidR="00463BA6" w:rsidRDefault="00950E08" w:rsidP="00280B2A">
      <w:pPr>
        <w:numPr>
          <w:ilvl w:val="0"/>
          <w:numId w:val="27"/>
        </w:numPr>
        <w:pBdr>
          <w:top w:val="nil"/>
          <w:left w:val="nil"/>
          <w:bottom w:val="nil"/>
          <w:right w:val="nil"/>
          <w:between w:val="nil"/>
        </w:pBdr>
        <w:spacing w:line="240" w:lineRule="auto"/>
        <w:ind w:leftChars="63" w:left="141" w:hanging="2"/>
        <w:jc w:val="both"/>
        <w:rPr>
          <w:color w:val="000000"/>
          <w:szCs w:val="22"/>
        </w:rPr>
      </w:pPr>
      <w:r>
        <w:rPr>
          <w:color w:val="000000"/>
          <w:szCs w:val="22"/>
        </w:rPr>
        <w:t xml:space="preserve">dokonania demontażu </w:t>
      </w:r>
      <w:r>
        <w:rPr>
          <w:szCs w:val="22"/>
        </w:rPr>
        <w:t xml:space="preserve">zewnętrznej instalacji odbiorczej c.o. </w:t>
      </w:r>
      <w:r>
        <w:rPr>
          <w:color w:val="000000"/>
          <w:szCs w:val="22"/>
        </w:rPr>
        <w:t>znajdującej się w poszczególnych budynkach, zgodnie z zakresem opisanym w projekcie Wykonawczym,</w:t>
      </w:r>
    </w:p>
    <w:p w14:paraId="000000C3" w14:textId="77777777" w:rsidR="00463BA6" w:rsidRDefault="00950E08" w:rsidP="00280B2A">
      <w:pPr>
        <w:numPr>
          <w:ilvl w:val="0"/>
          <w:numId w:val="27"/>
        </w:numPr>
        <w:pBdr>
          <w:top w:val="nil"/>
          <w:left w:val="nil"/>
          <w:bottom w:val="nil"/>
          <w:right w:val="nil"/>
          <w:between w:val="nil"/>
        </w:pBdr>
        <w:spacing w:line="240" w:lineRule="auto"/>
        <w:ind w:leftChars="63" w:left="141" w:hanging="2"/>
        <w:jc w:val="both"/>
        <w:rPr>
          <w:color w:val="000000"/>
          <w:szCs w:val="22"/>
        </w:rPr>
      </w:pPr>
      <w:r>
        <w:rPr>
          <w:color w:val="000000"/>
          <w:szCs w:val="22"/>
        </w:rPr>
        <w:t>zapewnienia przez kierownika budowy wykonania dokumentacji powykonawczej z naniesionymi przez projektanta zmianami w toku realizacji przedmiotu Umowy, potwierdzonymi przez danego inspektora nadzoru z ramienia Zamawiającego,</w:t>
      </w:r>
    </w:p>
    <w:p w14:paraId="000000C4" w14:textId="77777777" w:rsidR="00463BA6" w:rsidRDefault="00950E08" w:rsidP="00280B2A">
      <w:pPr>
        <w:numPr>
          <w:ilvl w:val="0"/>
          <w:numId w:val="27"/>
        </w:numPr>
        <w:pBdr>
          <w:top w:val="nil"/>
          <w:left w:val="nil"/>
          <w:bottom w:val="nil"/>
          <w:right w:val="nil"/>
          <w:between w:val="nil"/>
        </w:pBdr>
        <w:spacing w:line="240" w:lineRule="auto"/>
        <w:ind w:leftChars="63" w:left="141" w:hanging="2"/>
        <w:jc w:val="both"/>
        <w:rPr>
          <w:color w:val="000000"/>
          <w:szCs w:val="22"/>
        </w:rPr>
      </w:pPr>
      <w:r>
        <w:rPr>
          <w:color w:val="000000"/>
          <w:szCs w:val="22"/>
        </w:rPr>
        <w:t>zabezpieczenia we własnym zakresie przed zniszczeniem, dostępem osób trzecich do pomieszczenia węzła oraz ochronę robót, materiałów i urządzeń niezbędnych do realizacji niniejszej umowy - do dnia odbioru końcowego całości przedmiotu umowy,</w:t>
      </w:r>
    </w:p>
    <w:p w14:paraId="000000C5" w14:textId="77777777" w:rsidR="00463BA6" w:rsidRDefault="00950E08" w:rsidP="00280B2A">
      <w:pPr>
        <w:numPr>
          <w:ilvl w:val="0"/>
          <w:numId w:val="27"/>
        </w:numPr>
        <w:pBdr>
          <w:top w:val="nil"/>
          <w:left w:val="nil"/>
          <w:bottom w:val="nil"/>
          <w:right w:val="nil"/>
          <w:between w:val="nil"/>
        </w:pBdr>
        <w:spacing w:line="240" w:lineRule="auto"/>
        <w:ind w:leftChars="63" w:left="141" w:hanging="2"/>
        <w:jc w:val="both"/>
        <w:rPr>
          <w:color w:val="000000"/>
          <w:szCs w:val="22"/>
        </w:rPr>
      </w:pPr>
      <w:r>
        <w:rPr>
          <w:color w:val="000000"/>
          <w:szCs w:val="22"/>
        </w:rPr>
        <w:t>dołożenia najwyższej staranności w przestrzeganiu przepisów BHP i ppoż. oraz zabezpieczenia i utrzymania porządku na terenie robót oraz terenie przyległym,</w:t>
      </w:r>
    </w:p>
    <w:p w14:paraId="000000C6" w14:textId="77777777" w:rsidR="00463BA6" w:rsidRDefault="00950E08" w:rsidP="00280B2A">
      <w:pPr>
        <w:numPr>
          <w:ilvl w:val="0"/>
          <w:numId w:val="27"/>
        </w:numPr>
        <w:pBdr>
          <w:top w:val="nil"/>
          <w:left w:val="nil"/>
          <w:bottom w:val="nil"/>
          <w:right w:val="nil"/>
          <w:between w:val="nil"/>
        </w:pBdr>
        <w:spacing w:line="240" w:lineRule="auto"/>
        <w:ind w:leftChars="63" w:left="141" w:hanging="2"/>
        <w:jc w:val="both"/>
        <w:rPr>
          <w:color w:val="000000"/>
          <w:szCs w:val="22"/>
        </w:rPr>
      </w:pPr>
      <w:r>
        <w:rPr>
          <w:color w:val="000000"/>
          <w:szCs w:val="22"/>
        </w:rPr>
        <w:t>przeprowadzenia wszelkich robót zgodnie z zasadami określonymi w dokumentacji projektowej i formalno-prawnej,</w:t>
      </w:r>
    </w:p>
    <w:p w14:paraId="000000C7" w14:textId="77777777" w:rsidR="00463BA6" w:rsidRDefault="00950E08" w:rsidP="00280B2A">
      <w:pPr>
        <w:numPr>
          <w:ilvl w:val="0"/>
          <w:numId w:val="27"/>
        </w:numPr>
        <w:pBdr>
          <w:top w:val="nil"/>
          <w:left w:val="nil"/>
          <w:bottom w:val="nil"/>
          <w:right w:val="nil"/>
          <w:between w:val="nil"/>
        </w:pBdr>
        <w:spacing w:line="240" w:lineRule="auto"/>
        <w:ind w:leftChars="63" w:left="141" w:hanging="2"/>
        <w:jc w:val="both"/>
        <w:rPr>
          <w:color w:val="000000"/>
          <w:szCs w:val="22"/>
        </w:rPr>
      </w:pPr>
      <w:r>
        <w:rPr>
          <w:color w:val="000000"/>
          <w:szCs w:val="22"/>
        </w:rPr>
        <w:t>uporządkowania terenu budowy,</w:t>
      </w:r>
    </w:p>
    <w:p w14:paraId="000000C8" w14:textId="77777777" w:rsidR="00463BA6" w:rsidRDefault="00950E08" w:rsidP="00280B2A">
      <w:pPr>
        <w:numPr>
          <w:ilvl w:val="0"/>
          <w:numId w:val="27"/>
        </w:numPr>
        <w:pBdr>
          <w:top w:val="nil"/>
          <w:left w:val="nil"/>
          <w:bottom w:val="nil"/>
          <w:right w:val="nil"/>
          <w:between w:val="nil"/>
        </w:pBdr>
        <w:spacing w:line="240" w:lineRule="auto"/>
        <w:ind w:leftChars="63" w:left="141" w:hanging="2"/>
        <w:jc w:val="both"/>
        <w:rPr>
          <w:color w:val="000000"/>
          <w:szCs w:val="22"/>
        </w:rPr>
      </w:pPr>
      <w:r>
        <w:rPr>
          <w:color w:val="000000"/>
          <w:szCs w:val="22"/>
        </w:rPr>
        <w:t xml:space="preserve">przekazania </w:t>
      </w:r>
      <w:r>
        <w:rPr>
          <w:szCs w:val="22"/>
        </w:rPr>
        <w:t>wykorzystywanych</w:t>
      </w:r>
      <w:r>
        <w:rPr>
          <w:color w:val="000000"/>
          <w:szCs w:val="22"/>
        </w:rPr>
        <w:t xml:space="preserve"> pomieszcze</w:t>
      </w:r>
      <w:r>
        <w:rPr>
          <w:szCs w:val="22"/>
        </w:rPr>
        <w:t>ń</w:t>
      </w:r>
      <w:r>
        <w:rPr>
          <w:color w:val="000000"/>
          <w:szCs w:val="22"/>
        </w:rPr>
        <w:t xml:space="preserve"> w stanie niepogorszonym od stanu zastanego. W przypadku dokonanych zniszczeń w trakcie prac, Wykonawca zobowiązany jest do usunięcia ich na własny koszt,</w:t>
      </w:r>
    </w:p>
    <w:p w14:paraId="000000C9" w14:textId="77777777" w:rsidR="00463BA6" w:rsidRDefault="00950E08" w:rsidP="00280B2A">
      <w:pPr>
        <w:numPr>
          <w:ilvl w:val="0"/>
          <w:numId w:val="27"/>
        </w:numPr>
        <w:pBdr>
          <w:top w:val="nil"/>
          <w:left w:val="nil"/>
          <w:bottom w:val="nil"/>
          <w:right w:val="nil"/>
          <w:between w:val="nil"/>
        </w:pBdr>
        <w:spacing w:line="240" w:lineRule="auto"/>
        <w:ind w:leftChars="63" w:left="141" w:hanging="2"/>
        <w:jc w:val="both"/>
        <w:rPr>
          <w:color w:val="000000"/>
          <w:szCs w:val="22"/>
        </w:rPr>
      </w:pPr>
      <w:r>
        <w:rPr>
          <w:color w:val="000000"/>
          <w:szCs w:val="22"/>
        </w:rPr>
        <w:t xml:space="preserve">wypełnienia druku « Wniosek o przydział urządzeń </w:t>
      </w:r>
      <w:proofErr w:type="spellStart"/>
      <w:r>
        <w:rPr>
          <w:color w:val="000000"/>
          <w:szCs w:val="22"/>
        </w:rPr>
        <w:t>regulacyjno</w:t>
      </w:r>
      <w:proofErr w:type="spellEnd"/>
      <w:r>
        <w:rPr>
          <w:color w:val="000000"/>
          <w:szCs w:val="22"/>
        </w:rPr>
        <w:t xml:space="preserve"> – pomiarowych »  na podstawie danych z  opracowanej dokumentacji projektowej oraz przekazanie do Zamawiającego w ciągu 5 dni od daty zlecenia dla przypadku gdy zlecenie danego zadania obejmuje budowę węzła na podstawie projektu od Zamawiającego. W przypadku opracowania projektu przez Wykonawcę druk powyższy będzie załączony do projektu węzła.</w:t>
      </w:r>
    </w:p>
    <w:p w14:paraId="000000CA" w14:textId="77777777" w:rsidR="00463BA6" w:rsidRDefault="00950E08" w:rsidP="00280B2A">
      <w:pPr>
        <w:numPr>
          <w:ilvl w:val="0"/>
          <w:numId w:val="27"/>
        </w:numPr>
        <w:pBdr>
          <w:top w:val="nil"/>
          <w:left w:val="nil"/>
          <w:bottom w:val="nil"/>
          <w:right w:val="nil"/>
          <w:between w:val="nil"/>
        </w:pBdr>
        <w:spacing w:line="240" w:lineRule="auto"/>
        <w:ind w:leftChars="63" w:left="141" w:hanging="2"/>
        <w:jc w:val="both"/>
        <w:rPr>
          <w:color w:val="000000"/>
          <w:szCs w:val="22"/>
        </w:rPr>
      </w:pPr>
      <w:r>
        <w:rPr>
          <w:color w:val="000000"/>
          <w:szCs w:val="22"/>
        </w:rPr>
        <w:t xml:space="preserve">przesyłania, na miesiąc przed montażem urządzeń, wypełnionego i podpisanego druku « Wniosek o przydział urządzeń </w:t>
      </w:r>
      <w:proofErr w:type="spellStart"/>
      <w:r>
        <w:rPr>
          <w:color w:val="000000"/>
          <w:szCs w:val="22"/>
        </w:rPr>
        <w:t>regulacyjno</w:t>
      </w:r>
      <w:proofErr w:type="spellEnd"/>
      <w:r>
        <w:rPr>
          <w:color w:val="000000"/>
          <w:szCs w:val="22"/>
        </w:rPr>
        <w:t xml:space="preserve"> – pomiarowych » na adresy mailowe:</w:t>
      </w:r>
    </w:p>
    <w:p w14:paraId="000000CB" w14:textId="77777777" w:rsidR="00463BA6" w:rsidRDefault="00950E08" w:rsidP="00280B2A">
      <w:pPr>
        <w:numPr>
          <w:ilvl w:val="0"/>
          <w:numId w:val="7"/>
        </w:numPr>
        <w:pBdr>
          <w:top w:val="nil"/>
          <w:left w:val="nil"/>
          <w:bottom w:val="nil"/>
          <w:right w:val="nil"/>
          <w:between w:val="nil"/>
        </w:pBdr>
        <w:spacing w:line="276" w:lineRule="auto"/>
        <w:ind w:leftChars="128" w:left="284" w:hanging="2"/>
        <w:jc w:val="both"/>
        <w:rPr>
          <w:szCs w:val="22"/>
        </w:rPr>
      </w:pPr>
      <w:r>
        <w:rPr>
          <w:szCs w:val="22"/>
        </w:rPr>
        <w:t>pl.vwaw.kancelaria@veolia.com</w:t>
      </w:r>
    </w:p>
    <w:p w14:paraId="000000CC" w14:textId="77777777" w:rsidR="00463BA6" w:rsidRDefault="00950E08" w:rsidP="00280B2A">
      <w:pPr>
        <w:numPr>
          <w:ilvl w:val="0"/>
          <w:numId w:val="7"/>
        </w:numPr>
        <w:pBdr>
          <w:top w:val="nil"/>
          <w:left w:val="nil"/>
          <w:bottom w:val="nil"/>
          <w:right w:val="nil"/>
          <w:between w:val="nil"/>
        </w:pBdr>
        <w:spacing w:line="276" w:lineRule="auto"/>
        <w:ind w:leftChars="128" w:left="284" w:hanging="2"/>
        <w:jc w:val="both"/>
        <w:rPr>
          <w:szCs w:val="22"/>
        </w:rPr>
      </w:pPr>
      <w:r>
        <w:rPr>
          <w:szCs w:val="22"/>
        </w:rPr>
        <w:t>e-mail koordynatora : adam.kasprzak@veolia.com</w:t>
      </w:r>
    </w:p>
    <w:p w14:paraId="000000CD" w14:textId="77777777" w:rsidR="00463BA6" w:rsidRDefault="00950E08" w:rsidP="00280B2A">
      <w:pPr>
        <w:pBdr>
          <w:top w:val="nil"/>
          <w:left w:val="nil"/>
          <w:bottom w:val="nil"/>
          <w:right w:val="nil"/>
          <w:between w:val="nil"/>
        </w:pBdr>
        <w:spacing w:line="276" w:lineRule="auto"/>
        <w:ind w:leftChars="63" w:left="141" w:hanging="2"/>
        <w:rPr>
          <w:color w:val="000000"/>
          <w:szCs w:val="22"/>
        </w:rPr>
      </w:pPr>
      <w:r>
        <w:rPr>
          <w:color w:val="000000"/>
          <w:szCs w:val="22"/>
        </w:rPr>
        <w:t xml:space="preserve">z prośbą o dobór urządzeń, </w:t>
      </w:r>
    </w:p>
    <w:p w14:paraId="000000CE" w14:textId="77777777" w:rsidR="00463BA6" w:rsidRDefault="00950E08" w:rsidP="00280B2A">
      <w:pPr>
        <w:numPr>
          <w:ilvl w:val="0"/>
          <w:numId w:val="27"/>
        </w:numPr>
        <w:pBdr>
          <w:top w:val="nil"/>
          <w:left w:val="nil"/>
          <w:bottom w:val="nil"/>
          <w:right w:val="nil"/>
          <w:between w:val="nil"/>
        </w:pBdr>
        <w:spacing w:line="240" w:lineRule="auto"/>
        <w:ind w:leftChars="63" w:left="141" w:hanging="2"/>
        <w:jc w:val="both"/>
        <w:rPr>
          <w:color w:val="000000"/>
          <w:szCs w:val="22"/>
        </w:rPr>
      </w:pPr>
      <w:r>
        <w:rPr>
          <w:color w:val="000000"/>
          <w:szCs w:val="22"/>
        </w:rPr>
        <w:t xml:space="preserve">zapewnienia opracowania Planu bezpieczeństwa i ochrony zdrowia zgodnie z Rozporządzeniem Ministra Infrastruktury w sprawie informacji dotyczącej bezpieczeństwa i ochrony zdrowia oraz planu bezpieczeństwa i ochrony zdrowia z dnia 23 czerwca 2003 r. </w:t>
      </w:r>
      <w:hyperlink r:id="rId9">
        <w:r>
          <w:rPr>
            <w:color w:val="000000"/>
            <w:szCs w:val="22"/>
          </w:rPr>
          <w:t>(</w:t>
        </w:r>
        <w:proofErr w:type="spellStart"/>
        <w:r>
          <w:rPr>
            <w:color w:val="000000"/>
            <w:szCs w:val="22"/>
          </w:rPr>
          <w:t>t.j</w:t>
        </w:r>
        <w:proofErr w:type="spellEnd"/>
        <w:r>
          <w:rPr>
            <w:color w:val="000000"/>
            <w:szCs w:val="22"/>
          </w:rPr>
          <w:t>. Dz. U. 2003 r., Nr 120, poz. 1126 )</w:t>
        </w:r>
      </w:hyperlink>
      <w:r>
        <w:rPr>
          <w:szCs w:val="22"/>
        </w:rPr>
        <w:t xml:space="preserve"> (jeśli jest wymagany zgodnie z rozporządzeniem)</w:t>
      </w:r>
    </w:p>
    <w:p w14:paraId="000000CF" w14:textId="77777777" w:rsidR="00463BA6" w:rsidRDefault="00950E08" w:rsidP="00280B2A">
      <w:pPr>
        <w:numPr>
          <w:ilvl w:val="0"/>
          <w:numId w:val="27"/>
        </w:numPr>
        <w:pBdr>
          <w:top w:val="nil"/>
          <w:left w:val="nil"/>
          <w:bottom w:val="nil"/>
          <w:right w:val="nil"/>
          <w:between w:val="nil"/>
        </w:pBdr>
        <w:spacing w:line="240" w:lineRule="auto"/>
        <w:ind w:leftChars="63" w:left="141" w:hanging="2"/>
        <w:jc w:val="both"/>
        <w:rPr>
          <w:color w:val="000000"/>
          <w:szCs w:val="22"/>
        </w:rPr>
      </w:pPr>
      <w:bookmarkStart w:id="8" w:name="bookmark=id.m2eqsbsnoff" w:colFirst="0" w:colLast="0"/>
      <w:bookmarkEnd w:id="8"/>
      <w:r>
        <w:rPr>
          <w:color w:val="000000"/>
          <w:szCs w:val="22"/>
        </w:rPr>
        <w:t>obowiązku uczestniczenia w spotkaniach branżowych zwoływanych przez Zamawiającego w siedzibie Dyrekcji Inwestycji Zamawiającego mieszczącej się przy ul. S. Batorego 2 w Wa</w:t>
      </w:r>
      <w:bookmarkStart w:id="9" w:name="bookmark=id.8mmx6jgpw5dc" w:colFirst="0" w:colLast="0"/>
      <w:bookmarkEnd w:id="9"/>
      <w:r>
        <w:rPr>
          <w:color w:val="000000"/>
          <w:szCs w:val="22"/>
        </w:rPr>
        <w:t xml:space="preserve">rszawie, nie częściej niż raz na tydzień. Wykonawca zostanie powiadomiony o tym fakcie z wyprzedzeniem 2 dni roboczych, </w:t>
      </w:r>
    </w:p>
    <w:p w14:paraId="000000D0" w14:textId="77777777" w:rsidR="00463BA6" w:rsidRDefault="00950E08" w:rsidP="00280B2A">
      <w:pPr>
        <w:numPr>
          <w:ilvl w:val="0"/>
          <w:numId w:val="27"/>
        </w:numPr>
        <w:pBdr>
          <w:top w:val="nil"/>
          <w:left w:val="nil"/>
          <w:bottom w:val="nil"/>
          <w:right w:val="nil"/>
          <w:between w:val="nil"/>
        </w:pBdr>
        <w:spacing w:line="240" w:lineRule="auto"/>
        <w:ind w:leftChars="63" w:left="141" w:hanging="2"/>
        <w:jc w:val="both"/>
        <w:rPr>
          <w:color w:val="000000"/>
          <w:szCs w:val="22"/>
        </w:rPr>
      </w:pPr>
      <w:r>
        <w:rPr>
          <w:color w:val="000000"/>
          <w:szCs w:val="22"/>
        </w:rPr>
        <w:t xml:space="preserve">wykonania robót demontażowych, w tym </w:t>
      </w:r>
      <w:proofErr w:type="spellStart"/>
      <w:r>
        <w:rPr>
          <w:color w:val="000000"/>
          <w:szCs w:val="22"/>
        </w:rPr>
        <w:t>deklowanie</w:t>
      </w:r>
      <w:proofErr w:type="spellEnd"/>
      <w:r>
        <w:rPr>
          <w:color w:val="000000"/>
          <w:szCs w:val="22"/>
        </w:rPr>
        <w:t xml:space="preserve"> nieczynnych zewnętrznych instalacji odbiorczych w przypadku braku </w:t>
      </w:r>
      <w:r>
        <w:rPr>
          <w:szCs w:val="22"/>
        </w:rPr>
        <w:t>możliwości</w:t>
      </w:r>
      <w:r>
        <w:rPr>
          <w:color w:val="000000"/>
          <w:szCs w:val="22"/>
        </w:rPr>
        <w:t xml:space="preserve"> ich zdemontowania, niezależnych od Wykonawcy robót, </w:t>
      </w:r>
    </w:p>
    <w:p w14:paraId="000000D1" w14:textId="77777777" w:rsidR="00463BA6" w:rsidRDefault="00950E08" w:rsidP="00280B2A">
      <w:pPr>
        <w:numPr>
          <w:ilvl w:val="0"/>
          <w:numId w:val="27"/>
        </w:numPr>
        <w:pBdr>
          <w:top w:val="nil"/>
          <w:left w:val="nil"/>
          <w:bottom w:val="nil"/>
          <w:right w:val="nil"/>
          <w:between w:val="nil"/>
        </w:pBdr>
        <w:spacing w:line="240" w:lineRule="auto"/>
        <w:ind w:leftChars="63" w:left="141" w:hanging="2"/>
        <w:jc w:val="both"/>
        <w:rPr>
          <w:color w:val="000000"/>
          <w:szCs w:val="22"/>
        </w:rPr>
      </w:pPr>
      <w:r>
        <w:rPr>
          <w:color w:val="000000"/>
          <w:szCs w:val="22"/>
        </w:rPr>
        <w:t xml:space="preserve">dokonanie wszelkich wymaganych Ustawą Prawo Budowlane czynności niezbędnych do oddania do użytku obiektu budowlanego. </w:t>
      </w:r>
    </w:p>
    <w:p w14:paraId="000000D2" w14:textId="77777777" w:rsidR="00463BA6" w:rsidRDefault="00950E08" w:rsidP="00280B2A">
      <w:pPr>
        <w:numPr>
          <w:ilvl w:val="0"/>
          <w:numId w:val="27"/>
        </w:numPr>
        <w:pBdr>
          <w:top w:val="nil"/>
          <w:left w:val="nil"/>
          <w:bottom w:val="nil"/>
          <w:right w:val="nil"/>
          <w:between w:val="nil"/>
        </w:pBdr>
        <w:spacing w:line="240" w:lineRule="auto"/>
        <w:ind w:leftChars="63" w:left="141" w:hanging="2"/>
        <w:jc w:val="both"/>
        <w:rPr>
          <w:color w:val="000000"/>
          <w:szCs w:val="22"/>
        </w:rPr>
      </w:pPr>
      <w:r>
        <w:rPr>
          <w:color w:val="000000"/>
          <w:szCs w:val="22"/>
        </w:rPr>
        <w:t xml:space="preserve">zapewnienie niezbędnych dróg tymczasowych, </w:t>
      </w:r>
    </w:p>
    <w:p w14:paraId="000000D3" w14:textId="77777777" w:rsidR="00463BA6" w:rsidRDefault="00950E08" w:rsidP="00280B2A">
      <w:pPr>
        <w:numPr>
          <w:ilvl w:val="0"/>
          <w:numId w:val="27"/>
        </w:numPr>
        <w:pBdr>
          <w:top w:val="nil"/>
          <w:left w:val="nil"/>
          <w:bottom w:val="nil"/>
          <w:right w:val="nil"/>
          <w:between w:val="nil"/>
        </w:pBdr>
        <w:spacing w:line="240" w:lineRule="auto"/>
        <w:ind w:leftChars="63" w:left="141" w:hanging="2"/>
        <w:jc w:val="both"/>
        <w:rPr>
          <w:color w:val="000000"/>
          <w:szCs w:val="22"/>
        </w:rPr>
      </w:pPr>
      <w:r>
        <w:rPr>
          <w:color w:val="000000"/>
          <w:szCs w:val="22"/>
        </w:rPr>
        <w:t xml:space="preserve">wywózkę infrastruktury towarzyszącej na złom i zwałkę oraz </w:t>
      </w:r>
      <w:r>
        <w:rPr>
          <w:szCs w:val="22"/>
        </w:rPr>
        <w:t xml:space="preserve">unieszkodliwienie </w:t>
      </w:r>
      <w:r>
        <w:rPr>
          <w:color w:val="000000"/>
          <w:szCs w:val="22"/>
        </w:rPr>
        <w:t xml:space="preserve"> odpadów zgodnie z zapisami Ustawy o odpadach z dnia 27 kwietnia 2001r.</w:t>
      </w:r>
    </w:p>
    <w:p w14:paraId="000000D4" w14:textId="77777777" w:rsidR="00463BA6" w:rsidRDefault="00950E08" w:rsidP="00280B2A">
      <w:pPr>
        <w:numPr>
          <w:ilvl w:val="0"/>
          <w:numId w:val="27"/>
        </w:numPr>
        <w:pBdr>
          <w:top w:val="nil"/>
          <w:left w:val="nil"/>
          <w:bottom w:val="nil"/>
          <w:right w:val="nil"/>
          <w:between w:val="nil"/>
        </w:pBdr>
        <w:spacing w:line="240" w:lineRule="auto"/>
        <w:ind w:leftChars="63" w:left="141" w:hanging="2"/>
        <w:jc w:val="both"/>
        <w:rPr>
          <w:color w:val="000000"/>
          <w:szCs w:val="22"/>
        </w:rPr>
      </w:pPr>
      <w:r>
        <w:rPr>
          <w:color w:val="000000"/>
          <w:szCs w:val="22"/>
        </w:rPr>
        <w:lastRenderedPageBreak/>
        <w:t>stosowanie się do Załącznika nr 4 i 4A do Umowy Wymagania bhp, ppoż.  „Wymagania bhp, ppoż. i ochrony środowiska”.</w:t>
      </w:r>
    </w:p>
    <w:p w14:paraId="000000D5" w14:textId="77777777" w:rsidR="00463BA6" w:rsidRDefault="00950E08" w:rsidP="00280B2A">
      <w:pPr>
        <w:numPr>
          <w:ilvl w:val="0"/>
          <w:numId w:val="27"/>
        </w:numPr>
        <w:pBdr>
          <w:top w:val="nil"/>
          <w:left w:val="nil"/>
          <w:bottom w:val="nil"/>
          <w:right w:val="nil"/>
          <w:between w:val="nil"/>
        </w:pBdr>
        <w:spacing w:line="240" w:lineRule="auto"/>
        <w:ind w:leftChars="63" w:left="141" w:hanging="2"/>
        <w:jc w:val="both"/>
        <w:rPr>
          <w:color w:val="000000"/>
          <w:szCs w:val="22"/>
        </w:rPr>
      </w:pPr>
      <w:r>
        <w:rPr>
          <w:color w:val="000000"/>
          <w:szCs w:val="22"/>
        </w:rPr>
        <w:t xml:space="preserve"> wykonania mocowania elementów zgodnie z zaleceniami dot. sposobu mocowania elementów w węzłach cieplnych stanowiącymi Załącznik nr 9,</w:t>
      </w:r>
    </w:p>
    <w:p w14:paraId="000000D6" w14:textId="77777777" w:rsidR="00463BA6" w:rsidRDefault="00950E08" w:rsidP="00280B2A">
      <w:pPr>
        <w:numPr>
          <w:ilvl w:val="0"/>
          <w:numId w:val="27"/>
        </w:numPr>
        <w:pBdr>
          <w:top w:val="nil"/>
          <w:left w:val="nil"/>
          <w:bottom w:val="nil"/>
          <w:right w:val="nil"/>
          <w:between w:val="nil"/>
        </w:pBdr>
        <w:spacing w:line="240" w:lineRule="auto"/>
        <w:ind w:leftChars="63" w:left="141" w:hanging="2"/>
        <w:jc w:val="both"/>
        <w:rPr>
          <w:color w:val="000000"/>
          <w:szCs w:val="22"/>
        </w:rPr>
      </w:pPr>
      <w:r>
        <w:rPr>
          <w:color w:val="000000"/>
          <w:szCs w:val="22"/>
        </w:rPr>
        <w:t xml:space="preserve"> wygłuszenia wełną mineralną stropów pomieszczeń węzłów. </w:t>
      </w:r>
    </w:p>
    <w:p w14:paraId="000000D7" w14:textId="77777777" w:rsidR="00463BA6" w:rsidRDefault="00950E08" w:rsidP="00280B2A">
      <w:pPr>
        <w:numPr>
          <w:ilvl w:val="0"/>
          <w:numId w:val="27"/>
        </w:numPr>
        <w:pBdr>
          <w:top w:val="nil"/>
          <w:left w:val="nil"/>
          <w:bottom w:val="nil"/>
          <w:right w:val="nil"/>
          <w:between w:val="nil"/>
        </w:pBdr>
        <w:spacing w:line="240" w:lineRule="auto"/>
        <w:ind w:leftChars="63" w:left="141" w:hanging="2"/>
        <w:jc w:val="both"/>
      </w:pPr>
      <w:r>
        <w:rPr>
          <w:color w:val="000000"/>
          <w:szCs w:val="22"/>
        </w:rPr>
        <w:t xml:space="preserve">poniesienie odpowiedzialności za prawidłową pracę urządzeń po ich uruchomieniu, konserwację oraz gotowość do natychmiastowego usunięcia awarii w czasie nie dłuższym niż 24 godziny od chwili wezwania Odbiorcy ciepła lub Veolia - od dnia </w:t>
      </w:r>
      <w:r>
        <w:rPr>
          <w:szCs w:val="22"/>
        </w:rPr>
        <w:t>uruchomienia</w:t>
      </w:r>
      <w:r>
        <w:rPr>
          <w:color w:val="000000"/>
          <w:szCs w:val="22"/>
        </w:rPr>
        <w:t xml:space="preserve"> dowolnego modułu węzła do dnia odbioru końcowego węzła i przejęcia go na majątek i do eksploatacji przez Veolia .  </w:t>
      </w:r>
    </w:p>
    <w:p w14:paraId="000000D8" w14:textId="77777777" w:rsidR="00463BA6" w:rsidRDefault="00463BA6">
      <w:pPr>
        <w:pBdr>
          <w:top w:val="nil"/>
          <w:left w:val="nil"/>
          <w:bottom w:val="nil"/>
          <w:right w:val="nil"/>
          <w:between w:val="nil"/>
        </w:pBdr>
        <w:spacing w:line="240" w:lineRule="auto"/>
        <w:ind w:left="0" w:hanging="2"/>
        <w:jc w:val="both"/>
        <w:rPr>
          <w:b/>
          <w:bCs/>
          <w:color w:val="000000"/>
          <w:szCs w:val="22"/>
        </w:rPr>
      </w:pPr>
    </w:p>
    <w:p w14:paraId="000000D9" w14:textId="77777777" w:rsidR="00463BA6" w:rsidRDefault="00463BA6">
      <w:pPr>
        <w:pBdr>
          <w:top w:val="nil"/>
          <w:left w:val="nil"/>
          <w:bottom w:val="nil"/>
          <w:right w:val="nil"/>
          <w:between w:val="nil"/>
        </w:pBdr>
        <w:spacing w:line="240" w:lineRule="auto"/>
        <w:ind w:left="0" w:hanging="2"/>
        <w:jc w:val="both"/>
        <w:rPr>
          <w:b/>
          <w:bCs/>
          <w:color w:val="000000"/>
          <w:szCs w:val="22"/>
        </w:rPr>
      </w:pPr>
      <w:bookmarkStart w:id="10" w:name="_heading=h.6yc9wvt3dtoe" w:colFirst="0" w:colLast="0"/>
      <w:bookmarkEnd w:id="10"/>
    </w:p>
    <w:p w14:paraId="000000DA" w14:textId="77777777" w:rsidR="00463BA6" w:rsidRDefault="00950E08">
      <w:pPr>
        <w:keepNext/>
        <w:numPr>
          <w:ilvl w:val="0"/>
          <w:numId w:val="3"/>
        </w:numPr>
        <w:pBdr>
          <w:top w:val="nil"/>
          <w:left w:val="nil"/>
          <w:bottom w:val="nil"/>
          <w:right w:val="nil"/>
          <w:between w:val="nil"/>
        </w:pBdr>
        <w:spacing w:line="240" w:lineRule="auto"/>
        <w:ind w:left="0" w:hanging="2"/>
        <w:jc w:val="both"/>
        <w:rPr>
          <w:b/>
          <w:bCs/>
          <w:color w:val="000000"/>
          <w:sz w:val="24"/>
        </w:rPr>
      </w:pPr>
      <w:r>
        <w:rPr>
          <w:b/>
          <w:bCs/>
          <w:color w:val="000000"/>
          <w:sz w:val="24"/>
        </w:rPr>
        <w:t xml:space="preserve">      K</w:t>
      </w:r>
      <w:r>
        <w:rPr>
          <w:b/>
          <w:bCs/>
          <w:color w:val="000000"/>
          <w:szCs w:val="22"/>
        </w:rPr>
        <w:t>ATEGORIA ZAKRESU PRZEDMIOTU ZAMÓWIENIA WG</w:t>
      </w:r>
      <w:r>
        <w:rPr>
          <w:b/>
          <w:bCs/>
          <w:color w:val="000000"/>
          <w:sz w:val="24"/>
        </w:rPr>
        <w:t xml:space="preserve"> CPV</w:t>
      </w:r>
    </w:p>
    <w:p w14:paraId="000000DB" w14:textId="77777777" w:rsidR="00463BA6" w:rsidRDefault="00463BA6">
      <w:pPr>
        <w:keepNext/>
        <w:pBdr>
          <w:top w:val="nil"/>
          <w:left w:val="nil"/>
          <w:bottom w:val="nil"/>
          <w:right w:val="nil"/>
          <w:between w:val="nil"/>
        </w:pBdr>
        <w:spacing w:line="240" w:lineRule="auto"/>
        <w:ind w:left="0" w:hanging="2"/>
        <w:jc w:val="both"/>
        <w:rPr>
          <w:b/>
          <w:bCs/>
          <w:color w:val="000000"/>
          <w:szCs w:val="22"/>
          <w:u w:val="single"/>
        </w:rPr>
      </w:pPr>
    </w:p>
    <w:p w14:paraId="000000DC" w14:textId="77777777" w:rsidR="00463BA6" w:rsidRDefault="00950E08">
      <w:pPr>
        <w:pBdr>
          <w:top w:val="nil"/>
          <w:left w:val="nil"/>
          <w:bottom w:val="nil"/>
          <w:right w:val="nil"/>
          <w:between w:val="nil"/>
        </w:pBdr>
        <w:spacing w:line="240" w:lineRule="auto"/>
        <w:ind w:left="0" w:hanging="2"/>
        <w:jc w:val="both"/>
        <w:rPr>
          <w:b/>
          <w:bCs/>
          <w:color w:val="000000"/>
          <w:szCs w:val="22"/>
        </w:rPr>
      </w:pPr>
      <w:r>
        <w:rPr>
          <w:b/>
          <w:bCs/>
          <w:i/>
          <w:iCs/>
          <w:color w:val="000000"/>
          <w:szCs w:val="22"/>
        </w:rPr>
        <w:t>Dział</w:t>
      </w:r>
    </w:p>
    <w:p w14:paraId="000000DD" w14:textId="77777777" w:rsidR="00463BA6" w:rsidRDefault="00950E08">
      <w:pPr>
        <w:pBdr>
          <w:top w:val="nil"/>
          <w:left w:val="nil"/>
          <w:bottom w:val="nil"/>
          <w:right w:val="nil"/>
          <w:between w:val="nil"/>
        </w:pBdr>
        <w:spacing w:line="240" w:lineRule="auto"/>
        <w:ind w:left="0" w:hanging="2"/>
        <w:jc w:val="both"/>
        <w:rPr>
          <w:color w:val="000000"/>
          <w:szCs w:val="22"/>
        </w:rPr>
      </w:pPr>
      <w:r>
        <w:rPr>
          <w:color w:val="000000"/>
          <w:szCs w:val="22"/>
        </w:rPr>
        <w:t>45000000-7</w:t>
      </w:r>
      <w:r>
        <w:rPr>
          <w:color w:val="000000"/>
          <w:szCs w:val="22"/>
        </w:rPr>
        <w:tab/>
        <w:t>Roboty budowlane</w:t>
      </w:r>
    </w:p>
    <w:p w14:paraId="000000DE" w14:textId="77777777" w:rsidR="00463BA6" w:rsidRDefault="00463BA6">
      <w:pPr>
        <w:pBdr>
          <w:top w:val="nil"/>
          <w:left w:val="nil"/>
          <w:bottom w:val="nil"/>
          <w:right w:val="nil"/>
          <w:between w:val="nil"/>
        </w:pBdr>
        <w:spacing w:line="240" w:lineRule="auto"/>
        <w:ind w:left="0" w:hanging="2"/>
        <w:jc w:val="both"/>
        <w:rPr>
          <w:color w:val="000000"/>
          <w:szCs w:val="22"/>
        </w:rPr>
      </w:pPr>
    </w:p>
    <w:p w14:paraId="000000DF" w14:textId="77777777" w:rsidR="00463BA6" w:rsidRDefault="00950E08">
      <w:pPr>
        <w:pBdr>
          <w:top w:val="nil"/>
          <w:left w:val="nil"/>
          <w:bottom w:val="nil"/>
          <w:right w:val="nil"/>
          <w:between w:val="nil"/>
        </w:pBdr>
        <w:spacing w:line="240" w:lineRule="auto"/>
        <w:ind w:left="0" w:hanging="2"/>
        <w:jc w:val="both"/>
        <w:rPr>
          <w:b/>
          <w:bCs/>
          <w:color w:val="000000"/>
          <w:szCs w:val="22"/>
        </w:rPr>
      </w:pPr>
      <w:r>
        <w:rPr>
          <w:b/>
          <w:bCs/>
          <w:i/>
          <w:iCs/>
          <w:color w:val="000000"/>
          <w:szCs w:val="22"/>
        </w:rPr>
        <w:t>Grupa</w:t>
      </w:r>
    </w:p>
    <w:p w14:paraId="000000E0" w14:textId="77777777" w:rsidR="00463BA6" w:rsidRDefault="00950E08">
      <w:pPr>
        <w:pBdr>
          <w:top w:val="nil"/>
          <w:left w:val="nil"/>
          <w:bottom w:val="nil"/>
          <w:right w:val="nil"/>
          <w:between w:val="nil"/>
        </w:pBdr>
        <w:spacing w:line="240" w:lineRule="auto"/>
        <w:ind w:left="0" w:hanging="2"/>
        <w:jc w:val="both"/>
        <w:rPr>
          <w:color w:val="000000"/>
          <w:szCs w:val="22"/>
        </w:rPr>
      </w:pPr>
      <w:r>
        <w:rPr>
          <w:color w:val="000000"/>
          <w:szCs w:val="22"/>
        </w:rPr>
        <w:t>45100000-8</w:t>
      </w:r>
      <w:r>
        <w:rPr>
          <w:color w:val="000000"/>
          <w:szCs w:val="22"/>
        </w:rPr>
        <w:tab/>
        <w:t>Przygotowanie terenu pod budowę</w:t>
      </w:r>
    </w:p>
    <w:p w14:paraId="000000E1" w14:textId="77777777" w:rsidR="00463BA6" w:rsidRDefault="00950E08">
      <w:pPr>
        <w:pBdr>
          <w:top w:val="nil"/>
          <w:left w:val="nil"/>
          <w:bottom w:val="nil"/>
          <w:right w:val="nil"/>
          <w:between w:val="nil"/>
        </w:pBdr>
        <w:spacing w:line="240" w:lineRule="auto"/>
        <w:ind w:left="0" w:hanging="2"/>
        <w:jc w:val="both"/>
        <w:rPr>
          <w:color w:val="000000"/>
          <w:szCs w:val="22"/>
        </w:rPr>
      </w:pPr>
      <w:r>
        <w:rPr>
          <w:color w:val="000000"/>
          <w:szCs w:val="22"/>
        </w:rPr>
        <w:t>45200000-9</w:t>
      </w:r>
      <w:r>
        <w:rPr>
          <w:color w:val="000000"/>
          <w:szCs w:val="22"/>
        </w:rPr>
        <w:tab/>
        <w:t>Roboty budowlane w zakresie wznoszenia kompletnych obiektów budowlanych lub ich części oraz roboty w zakresie inżynierii lądowej i wodnej</w:t>
      </w:r>
    </w:p>
    <w:p w14:paraId="000000E2" w14:textId="77777777" w:rsidR="00463BA6" w:rsidRDefault="00950E08">
      <w:pPr>
        <w:pBdr>
          <w:top w:val="nil"/>
          <w:left w:val="nil"/>
          <w:bottom w:val="nil"/>
          <w:right w:val="nil"/>
          <w:between w:val="nil"/>
        </w:pBdr>
        <w:spacing w:line="240" w:lineRule="auto"/>
        <w:ind w:left="0" w:hanging="2"/>
        <w:jc w:val="both"/>
        <w:rPr>
          <w:color w:val="000000"/>
          <w:szCs w:val="22"/>
        </w:rPr>
      </w:pPr>
      <w:r>
        <w:rPr>
          <w:color w:val="000000"/>
          <w:szCs w:val="22"/>
        </w:rPr>
        <w:t xml:space="preserve">45300000-0 </w:t>
      </w:r>
      <w:r>
        <w:rPr>
          <w:color w:val="000000"/>
          <w:szCs w:val="22"/>
        </w:rPr>
        <w:tab/>
        <w:t>Roboty w zakresie instalacji budowlanych</w:t>
      </w:r>
    </w:p>
    <w:p w14:paraId="000000E3" w14:textId="77777777" w:rsidR="00463BA6" w:rsidRDefault="00950E08">
      <w:pPr>
        <w:pBdr>
          <w:top w:val="nil"/>
          <w:left w:val="nil"/>
          <w:bottom w:val="nil"/>
          <w:right w:val="nil"/>
          <w:between w:val="nil"/>
        </w:pBdr>
        <w:spacing w:line="240" w:lineRule="auto"/>
        <w:ind w:left="0" w:hanging="2"/>
        <w:jc w:val="both"/>
        <w:rPr>
          <w:color w:val="000000"/>
          <w:szCs w:val="22"/>
        </w:rPr>
      </w:pPr>
      <w:r>
        <w:rPr>
          <w:color w:val="000000"/>
          <w:szCs w:val="22"/>
        </w:rPr>
        <w:t>45400000-1</w:t>
      </w:r>
      <w:r>
        <w:rPr>
          <w:color w:val="000000"/>
          <w:szCs w:val="22"/>
        </w:rPr>
        <w:tab/>
        <w:t>Roboty wykończeniowe w zakresie obiektów budowlanych</w:t>
      </w:r>
    </w:p>
    <w:p w14:paraId="000000E4" w14:textId="77777777" w:rsidR="00463BA6" w:rsidRDefault="00463BA6">
      <w:pPr>
        <w:pBdr>
          <w:top w:val="nil"/>
          <w:left w:val="nil"/>
          <w:bottom w:val="nil"/>
          <w:right w:val="nil"/>
          <w:between w:val="nil"/>
        </w:pBdr>
        <w:spacing w:line="240" w:lineRule="auto"/>
        <w:ind w:left="0" w:hanging="2"/>
        <w:jc w:val="both"/>
        <w:rPr>
          <w:color w:val="000000"/>
          <w:szCs w:val="22"/>
        </w:rPr>
      </w:pPr>
    </w:p>
    <w:p w14:paraId="000000E5" w14:textId="77777777" w:rsidR="00463BA6" w:rsidRDefault="00950E08">
      <w:pPr>
        <w:pBdr>
          <w:top w:val="nil"/>
          <w:left w:val="nil"/>
          <w:bottom w:val="nil"/>
          <w:right w:val="nil"/>
          <w:between w:val="nil"/>
        </w:pBdr>
        <w:spacing w:line="240" w:lineRule="auto"/>
        <w:ind w:left="0" w:hanging="2"/>
        <w:jc w:val="both"/>
        <w:rPr>
          <w:b/>
          <w:bCs/>
          <w:color w:val="000000"/>
          <w:szCs w:val="22"/>
        </w:rPr>
      </w:pPr>
      <w:r>
        <w:rPr>
          <w:b/>
          <w:bCs/>
          <w:i/>
          <w:iCs/>
          <w:color w:val="000000"/>
          <w:szCs w:val="22"/>
        </w:rPr>
        <w:t>Klasa</w:t>
      </w:r>
    </w:p>
    <w:p w14:paraId="000000E6" w14:textId="77777777" w:rsidR="00463BA6" w:rsidRDefault="00463BA6">
      <w:pPr>
        <w:pBdr>
          <w:top w:val="nil"/>
          <w:left w:val="nil"/>
          <w:bottom w:val="nil"/>
          <w:right w:val="nil"/>
          <w:between w:val="nil"/>
        </w:pBdr>
        <w:spacing w:line="240" w:lineRule="auto"/>
        <w:ind w:left="0" w:hanging="2"/>
        <w:rPr>
          <w:color w:val="000000"/>
          <w:szCs w:val="22"/>
        </w:rPr>
      </w:pPr>
    </w:p>
    <w:p w14:paraId="000000E7" w14:textId="77777777" w:rsidR="00463BA6" w:rsidRDefault="00950E08">
      <w:pPr>
        <w:pBdr>
          <w:top w:val="nil"/>
          <w:left w:val="nil"/>
          <w:bottom w:val="nil"/>
          <w:right w:val="nil"/>
          <w:between w:val="nil"/>
        </w:pBdr>
        <w:spacing w:line="240" w:lineRule="auto"/>
        <w:ind w:left="0" w:hanging="2"/>
        <w:jc w:val="both"/>
        <w:rPr>
          <w:color w:val="000000"/>
          <w:szCs w:val="22"/>
        </w:rPr>
      </w:pPr>
      <w:r>
        <w:rPr>
          <w:color w:val="000000"/>
          <w:szCs w:val="22"/>
        </w:rPr>
        <w:t>45110000-1</w:t>
      </w:r>
      <w:r>
        <w:rPr>
          <w:color w:val="000000"/>
          <w:szCs w:val="22"/>
        </w:rPr>
        <w:tab/>
        <w:t>Roboty w zakresie burzenia i rozbiórki obiektów budowlanych, roboty ziemne</w:t>
      </w:r>
    </w:p>
    <w:p w14:paraId="000000E8" w14:textId="77777777" w:rsidR="00463BA6" w:rsidRDefault="00950E08">
      <w:pPr>
        <w:pBdr>
          <w:top w:val="nil"/>
          <w:left w:val="nil"/>
          <w:bottom w:val="nil"/>
          <w:right w:val="nil"/>
          <w:between w:val="nil"/>
        </w:pBdr>
        <w:spacing w:line="240" w:lineRule="auto"/>
        <w:ind w:left="0" w:hanging="2"/>
        <w:jc w:val="both"/>
        <w:rPr>
          <w:color w:val="000000"/>
          <w:szCs w:val="22"/>
        </w:rPr>
      </w:pPr>
      <w:r>
        <w:rPr>
          <w:color w:val="000000"/>
          <w:szCs w:val="22"/>
        </w:rPr>
        <w:t>45230000-8</w:t>
      </w:r>
      <w:r>
        <w:rPr>
          <w:color w:val="000000"/>
          <w:szCs w:val="22"/>
        </w:rPr>
        <w:tab/>
        <w:t>Roboty budowlane w zakresie budowy rurociągów, linii komunikacyjnych i elektroenergetycznych, autostrad, dróg, lotnisk i kolei, wyrównanie terenu</w:t>
      </w:r>
    </w:p>
    <w:p w14:paraId="000000E9" w14:textId="77777777" w:rsidR="00463BA6" w:rsidRDefault="00950E08">
      <w:pPr>
        <w:pBdr>
          <w:top w:val="nil"/>
          <w:left w:val="nil"/>
          <w:bottom w:val="nil"/>
          <w:right w:val="nil"/>
          <w:between w:val="nil"/>
        </w:pBdr>
        <w:spacing w:line="240" w:lineRule="auto"/>
        <w:ind w:left="0" w:hanging="2"/>
        <w:jc w:val="both"/>
        <w:rPr>
          <w:color w:val="000000"/>
          <w:szCs w:val="22"/>
        </w:rPr>
      </w:pPr>
      <w:r>
        <w:rPr>
          <w:color w:val="000000"/>
          <w:szCs w:val="22"/>
        </w:rPr>
        <w:t>45310000-3</w:t>
      </w:r>
      <w:r>
        <w:rPr>
          <w:color w:val="000000"/>
          <w:szCs w:val="22"/>
        </w:rPr>
        <w:tab/>
        <w:t>Roboty instalacyjne elektryczne</w:t>
      </w:r>
    </w:p>
    <w:p w14:paraId="000000EA" w14:textId="77777777" w:rsidR="00463BA6" w:rsidRDefault="00950E08">
      <w:pPr>
        <w:pBdr>
          <w:top w:val="nil"/>
          <w:left w:val="nil"/>
          <w:bottom w:val="nil"/>
          <w:right w:val="nil"/>
          <w:between w:val="nil"/>
        </w:pBdr>
        <w:spacing w:line="240" w:lineRule="auto"/>
        <w:ind w:left="0" w:hanging="2"/>
        <w:jc w:val="both"/>
        <w:rPr>
          <w:color w:val="000000"/>
          <w:szCs w:val="22"/>
        </w:rPr>
      </w:pPr>
      <w:r>
        <w:rPr>
          <w:color w:val="000000"/>
          <w:szCs w:val="22"/>
        </w:rPr>
        <w:t xml:space="preserve">45320000-6  </w:t>
      </w:r>
      <w:r>
        <w:rPr>
          <w:color w:val="000000"/>
          <w:szCs w:val="22"/>
        </w:rPr>
        <w:tab/>
        <w:t>Roboty izolacyjne</w:t>
      </w:r>
    </w:p>
    <w:p w14:paraId="000000EB" w14:textId="77777777" w:rsidR="00463BA6" w:rsidRDefault="00950E08">
      <w:pPr>
        <w:pBdr>
          <w:top w:val="nil"/>
          <w:left w:val="nil"/>
          <w:bottom w:val="nil"/>
          <w:right w:val="nil"/>
          <w:between w:val="nil"/>
        </w:pBdr>
        <w:spacing w:line="240" w:lineRule="auto"/>
        <w:ind w:left="0" w:hanging="2"/>
        <w:jc w:val="both"/>
        <w:rPr>
          <w:color w:val="000000"/>
          <w:szCs w:val="22"/>
        </w:rPr>
      </w:pPr>
      <w:r>
        <w:rPr>
          <w:color w:val="000000"/>
          <w:szCs w:val="22"/>
        </w:rPr>
        <w:t>45330000-9</w:t>
      </w:r>
      <w:r>
        <w:rPr>
          <w:color w:val="000000"/>
          <w:szCs w:val="22"/>
        </w:rPr>
        <w:tab/>
        <w:t>Roboty instalacyjne wodno-kanalizacyjne i sanitarne</w:t>
      </w:r>
    </w:p>
    <w:p w14:paraId="000000EC" w14:textId="77777777" w:rsidR="00463BA6" w:rsidRDefault="00950E08">
      <w:pPr>
        <w:pBdr>
          <w:top w:val="nil"/>
          <w:left w:val="nil"/>
          <w:bottom w:val="nil"/>
          <w:right w:val="nil"/>
          <w:between w:val="nil"/>
        </w:pBdr>
        <w:spacing w:line="240" w:lineRule="auto"/>
        <w:ind w:left="0" w:hanging="2"/>
        <w:jc w:val="both"/>
        <w:rPr>
          <w:color w:val="000000"/>
          <w:szCs w:val="22"/>
        </w:rPr>
      </w:pPr>
      <w:r>
        <w:rPr>
          <w:color w:val="000000"/>
          <w:szCs w:val="22"/>
        </w:rPr>
        <w:t xml:space="preserve">45440000-3 </w:t>
      </w:r>
      <w:r>
        <w:rPr>
          <w:color w:val="000000"/>
          <w:szCs w:val="22"/>
        </w:rPr>
        <w:tab/>
        <w:t>Roboty malarskie i szklarskie</w:t>
      </w:r>
    </w:p>
    <w:p w14:paraId="000000ED" w14:textId="77777777" w:rsidR="00463BA6" w:rsidRDefault="00950E08">
      <w:pPr>
        <w:pBdr>
          <w:top w:val="nil"/>
          <w:left w:val="nil"/>
          <w:bottom w:val="nil"/>
          <w:right w:val="nil"/>
          <w:between w:val="nil"/>
        </w:pBdr>
        <w:spacing w:line="240" w:lineRule="auto"/>
        <w:ind w:left="0" w:hanging="2"/>
        <w:jc w:val="both"/>
        <w:rPr>
          <w:color w:val="000000"/>
          <w:szCs w:val="22"/>
        </w:rPr>
      </w:pPr>
      <w:r>
        <w:rPr>
          <w:color w:val="000000"/>
          <w:szCs w:val="22"/>
        </w:rPr>
        <w:t>45450000-6</w:t>
      </w:r>
      <w:r>
        <w:rPr>
          <w:color w:val="000000"/>
          <w:szCs w:val="22"/>
        </w:rPr>
        <w:tab/>
        <w:t>Roboty budowlane, wykończeniowe, pozostałe</w:t>
      </w:r>
    </w:p>
    <w:p w14:paraId="000000EE" w14:textId="77777777" w:rsidR="00463BA6" w:rsidRDefault="00463BA6">
      <w:pPr>
        <w:pBdr>
          <w:top w:val="nil"/>
          <w:left w:val="nil"/>
          <w:bottom w:val="nil"/>
          <w:right w:val="nil"/>
          <w:between w:val="nil"/>
        </w:pBdr>
        <w:spacing w:line="240" w:lineRule="auto"/>
        <w:ind w:left="0" w:hanging="2"/>
        <w:jc w:val="both"/>
        <w:rPr>
          <w:color w:val="000000"/>
          <w:szCs w:val="22"/>
        </w:rPr>
      </w:pPr>
    </w:p>
    <w:p w14:paraId="000000EF" w14:textId="77777777" w:rsidR="00463BA6" w:rsidRDefault="00950E08">
      <w:pPr>
        <w:pBdr>
          <w:top w:val="nil"/>
          <w:left w:val="nil"/>
          <w:bottom w:val="nil"/>
          <w:right w:val="nil"/>
          <w:between w:val="nil"/>
        </w:pBdr>
        <w:spacing w:line="240" w:lineRule="auto"/>
        <w:ind w:left="0" w:hanging="2"/>
        <w:jc w:val="both"/>
        <w:rPr>
          <w:b/>
          <w:bCs/>
          <w:color w:val="000000"/>
          <w:szCs w:val="22"/>
        </w:rPr>
      </w:pPr>
      <w:r>
        <w:rPr>
          <w:b/>
          <w:bCs/>
          <w:i/>
          <w:iCs/>
          <w:color w:val="000000"/>
          <w:szCs w:val="22"/>
        </w:rPr>
        <w:t>Kategoria</w:t>
      </w:r>
    </w:p>
    <w:p w14:paraId="000000F0" w14:textId="77777777" w:rsidR="00463BA6" w:rsidRDefault="00950E08">
      <w:pPr>
        <w:pBdr>
          <w:top w:val="nil"/>
          <w:left w:val="nil"/>
          <w:bottom w:val="nil"/>
          <w:right w:val="nil"/>
          <w:between w:val="nil"/>
        </w:pBdr>
        <w:spacing w:line="240" w:lineRule="auto"/>
        <w:ind w:left="0" w:hanging="2"/>
        <w:jc w:val="both"/>
        <w:rPr>
          <w:color w:val="000000"/>
          <w:szCs w:val="22"/>
        </w:rPr>
      </w:pPr>
      <w:r>
        <w:rPr>
          <w:color w:val="000000"/>
          <w:szCs w:val="22"/>
        </w:rPr>
        <w:t>45111000-8</w:t>
      </w:r>
      <w:r>
        <w:rPr>
          <w:color w:val="000000"/>
          <w:szCs w:val="22"/>
        </w:rPr>
        <w:tab/>
        <w:t>Roboty w zakresie burzenia, roboty ziemne</w:t>
      </w:r>
    </w:p>
    <w:p w14:paraId="000000F1" w14:textId="77777777" w:rsidR="00463BA6" w:rsidRDefault="00950E08">
      <w:pPr>
        <w:pBdr>
          <w:top w:val="nil"/>
          <w:left w:val="nil"/>
          <w:bottom w:val="nil"/>
          <w:right w:val="nil"/>
          <w:between w:val="nil"/>
        </w:pBdr>
        <w:spacing w:line="240" w:lineRule="auto"/>
        <w:ind w:left="0" w:hanging="2"/>
        <w:jc w:val="both"/>
        <w:rPr>
          <w:color w:val="000000"/>
          <w:szCs w:val="22"/>
        </w:rPr>
      </w:pPr>
      <w:r>
        <w:rPr>
          <w:color w:val="000000"/>
          <w:szCs w:val="22"/>
        </w:rPr>
        <w:t>45113000-2</w:t>
      </w:r>
      <w:r>
        <w:rPr>
          <w:color w:val="000000"/>
          <w:szCs w:val="22"/>
        </w:rPr>
        <w:tab/>
        <w:t xml:space="preserve">Roboty na placu budowy </w:t>
      </w:r>
    </w:p>
    <w:p w14:paraId="000000F2" w14:textId="77777777" w:rsidR="00463BA6" w:rsidRDefault="00950E08">
      <w:pPr>
        <w:pBdr>
          <w:top w:val="nil"/>
          <w:left w:val="nil"/>
          <w:bottom w:val="nil"/>
          <w:right w:val="nil"/>
          <w:between w:val="nil"/>
        </w:pBdr>
        <w:spacing w:line="240" w:lineRule="auto"/>
        <w:ind w:left="0" w:hanging="2"/>
        <w:jc w:val="both"/>
        <w:rPr>
          <w:color w:val="000000"/>
          <w:szCs w:val="22"/>
        </w:rPr>
      </w:pPr>
      <w:r>
        <w:rPr>
          <w:color w:val="000000"/>
          <w:szCs w:val="22"/>
        </w:rPr>
        <w:t>45231000-5</w:t>
      </w:r>
      <w:r>
        <w:rPr>
          <w:color w:val="000000"/>
          <w:szCs w:val="22"/>
        </w:rPr>
        <w:tab/>
        <w:t>Roboty budowlane w zakresie budowy rurociągów, ciągów komunikacyjnych i linii energetycznych</w:t>
      </w:r>
    </w:p>
    <w:p w14:paraId="000000F3" w14:textId="77777777" w:rsidR="00463BA6" w:rsidRDefault="00950E08">
      <w:pPr>
        <w:pBdr>
          <w:top w:val="nil"/>
          <w:left w:val="nil"/>
          <w:bottom w:val="nil"/>
          <w:right w:val="nil"/>
          <w:between w:val="nil"/>
        </w:pBdr>
        <w:spacing w:line="240" w:lineRule="auto"/>
        <w:ind w:left="0" w:hanging="2"/>
        <w:jc w:val="both"/>
        <w:rPr>
          <w:color w:val="000000"/>
          <w:szCs w:val="22"/>
        </w:rPr>
      </w:pPr>
      <w:r>
        <w:rPr>
          <w:color w:val="000000"/>
          <w:szCs w:val="22"/>
        </w:rPr>
        <w:t>45232000-2</w:t>
      </w:r>
      <w:r>
        <w:rPr>
          <w:color w:val="000000"/>
          <w:szCs w:val="22"/>
        </w:rPr>
        <w:tab/>
        <w:t>Roboty pomocnicze w zakresie rurociągów i kabli</w:t>
      </w:r>
    </w:p>
    <w:p w14:paraId="000000F4" w14:textId="77777777" w:rsidR="00463BA6" w:rsidRDefault="00950E08">
      <w:pPr>
        <w:pBdr>
          <w:top w:val="nil"/>
          <w:left w:val="nil"/>
          <w:bottom w:val="nil"/>
          <w:right w:val="nil"/>
          <w:between w:val="nil"/>
        </w:pBdr>
        <w:spacing w:line="240" w:lineRule="auto"/>
        <w:ind w:left="0" w:hanging="2"/>
        <w:jc w:val="both"/>
        <w:rPr>
          <w:color w:val="000000"/>
          <w:szCs w:val="22"/>
        </w:rPr>
      </w:pPr>
      <w:r>
        <w:rPr>
          <w:color w:val="000000"/>
          <w:szCs w:val="22"/>
        </w:rPr>
        <w:t>45311000-0</w:t>
      </w:r>
      <w:r>
        <w:rPr>
          <w:color w:val="000000"/>
          <w:szCs w:val="22"/>
        </w:rPr>
        <w:tab/>
        <w:t xml:space="preserve">Roboty w zakresie okablowania oraz instalacji elektrycznych </w:t>
      </w:r>
    </w:p>
    <w:p w14:paraId="000000F5" w14:textId="77777777" w:rsidR="00463BA6" w:rsidRDefault="00950E08">
      <w:pPr>
        <w:pBdr>
          <w:top w:val="nil"/>
          <w:left w:val="nil"/>
          <w:bottom w:val="nil"/>
          <w:right w:val="nil"/>
          <w:between w:val="nil"/>
        </w:pBdr>
        <w:spacing w:line="240" w:lineRule="auto"/>
        <w:ind w:left="0" w:hanging="2"/>
        <w:jc w:val="both"/>
        <w:rPr>
          <w:color w:val="000000"/>
          <w:szCs w:val="22"/>
        </w:rPr>
      </w:pPr>
      <w:r>
        <w:rPr>
          <w:color w:val="000000"/>
          <w:szCs w:val="22"/>
        </w:rPr>
        <w:t xml:space="preserve">45321000-3  </w:t>
      </w:r>
      <w:r>
        <w:rPr>
          <w:color w:val="000000"/>
          <w:szCs w:val="22"/>
        </w:rPr>
        <w:tab/>
        <w:t>Izolacje cieplne</w:t>
      </w:r>
    </w:p>
    <w:p w14:paraId="000000F6" w14:textId="77777777" w:rsidR="00463BA6" w:rsidRDefault="00950E08">
      <w:pPr>
        <w:pBdr>
          <w:top w:val="nil"/>
          <w:left w:val="nil"/>
          <w:bottom w:val="nil"/>
          <w:right w:val="nil"/>
          <w:between w:val="nil"/>
        </w:pBdr>
        <w:spacing w:line="240" w:lineRule="auto"/>
        <w:ind w:left="0" w:hanging="2"/>
        <w:jc w:val="both"/>
        <w:rPr>
          <w:color w:val="000000"/>
          <w:szCs w:val="22"/>
        </w:rPr>
      </w:pPr>
      <w:r>
        <w:rPr>
          <w:color w:val="000000"/>
          <w:szCs w:val="22"/>
        </w:rPr>
        <w:t>45332000-3</w:t>
      </w:r>
      <w:r>
        <w:rPr>
          <w:color w:val="000000"/>
          <w:szCs w:val="22"/>
        </w:rPr>
        <w:tab/>
        <w:t>Roboty instalacyjne wodne i kanalizacyjne</w:t>
      </w:r>
    </w:p>
    <w:p w14:paraId="000000F7" w14:textId="77777777" w:rsidR="00463BA6" w:rsidRDefault="00950E08">
      <w:pPr>
        <w:pBdr>
          <w:top w:val="nil"/>
          <w:left w:val="nil"/>
          <w:bottom w:val="nil"/>
          <w:right w:val="nil"/>
          <w:between w:val="nil"/>
        </w:pBdr>
        <w:spacing w:line="240" w:lineRule="auto"/>
        <w:ind w:left="0" w:hanging="2"/>
        <w:rPr>
          <w:color w:val="000000"/>
          <w:szCs w:val="22"/>
        </w:rPr>
      </w:pPr>
      <w:r>
        <w:rPr>
          <w:color w:val="000000"/>
          <w:szCs w:val="22"/>
        </w:rPr>
        <w:t>45331000-6</w:t>
      </w:r>
      <w:r>
        <w:rPr>
          <w:color w:val="000000"/>
          <w:szCs w:val="22"/>
        </w:rPr>
        <w:tab/>
        <w:t>Instalowanie urządzeń grzewczych, wentylacyjnych i klimatyzacyjnych</w:t>
      </w:r>
    </w:p>
    <w:p w14:paraId="000000F8" w14:textId="77777777" w:rsidR="00463BA6" w:rsidRDefault="00950E08">
      <w:pPr>
        <w:pBdr>
          <w:top w:val="nil"/>
          <w:left w:val="nil"/>
          <w:bottom w:val="nil"/>
          <w:right w:val="nil"/>
          <w:between w:val="nil"/>
        </w:pBdr>
        <w:spacing w:line="240" w:lineRule="auto"/>
        <w:ind w:left="0" w:hanging="2"/>
        <w:jc w:val="both"/>
        <w:rPr>
          <w:color w:val="000000"/>
          <w:szCs w:val="22"/>
        </w:rPr>
      </w:pPr>
      <w:r>
        <w:rPr>
          <w:color w:val="000000"/>
          <w:szCs w:val="22"/>
        </w:rPr>
        <w:t xml:space="preserve">45442000-7  </w:t>
      </w:r>
      <w:r>
        <w:rPr>
          <w:color w:val="000000"/>
          <w:szCs w:val="22"/>
        </w:rPr>
        <w:tab/>
        <w:t>Nakładanie powierzchni kryjących</w:t>
      </w:r>
    </w:p>
    <w:p w14:paraId="000000F9" w14:textId="77777777" w:rsidR="00463BA6" w:rsidRDefault="00950E08">
      <w:pPr>
        <w:pBdr>
          <w:top w:val="nil"/>
          <w:left w:val="nil"/>
          <w:bottom w:val="nil"/>
          <w:right w:val="nil"/>
          <w:between w:val="nil"/>
        </w:pBdr>
        <w:spacing w:line="240" w:lineRule="auto"/>
        <w:ind w:left="0" w:hanging="2"/>
        <w:jc w:val="both"/>
        <w:rPr>
          <w:color w:val="000000"/>
          <w:szCs w:val="22"/>
        </w:rPr>
      </w:pPr>
      <w:bookmarkStart w:id="11" w:name="_heading=h.ekzjk0n3m2ra" w:colFirst="0" w:colLast="0"/>
      <w:bookmarkEnd w:id="11"/>
      <w:r>
        <w:rPr>
          <w:color w:val="000000"/>
          <w:szCs w:val="22"/>
        </w:rPr>
        <w:t>45453000-7</w:t>
      </w:r>
      <w:r>
        <w:rPr>
          <w:color w:val="000000"/>
          <w:szCs w:val="22"/>
        </w:rPr>
        <w:tab/>
        <w:t>Roboty remontowe i renowacyjne</w:t>
      </w:r>
    </w:p>
    <w:p w14:paraId="000000FA" w14:textId="77777777" w:rsidR="00463BA6" w:rsidRDefault="00463BA6">
      <w:pPr>
        <w:pBdr>
          <w:top w:val="nil"/>
          <w:left w:val="nil"/>
          <w:bottom w:val="nil"/>
          <w:right w:val="nil"/>
          <w:between w:val="nil"/>
        </w:pBdr>
        <w:spacing w:line="240" w:lineRule="auto"/>
        <w:ind w:left="0" w:hanging="2"/>
        <w:jc w:val="both"/>
        <w:rPr>
          <w:color w:val="000000"/>
          <w:szCs w:val="22"/>
          <w:u w:val="single"/>
        </w:rPr>
      </w:pPr>
    </w:p>
    <w:p w14:paraId="000000FB" w14:textId="77777777" w:rsidR="00463BA6" w:rsidRDefault="00463BA6">
      <w:pPr>
        <w:pBdr>
          <w:top w:val="nil"/>
          <w:left w:val="nil"/>
          <w:bottom w:val="nil"/>
          <w:right w:val="nil"/>
          <w:between w:val="nil"/>
        </w:pBdr>
        <w:spacing w:line="240" w:lineRule="auto"/>
        <w:ind w:left="0" w:hanging="2"/>
        <w:jc w:val="both"/>
        <w:rPr>
          <w:color w:val="000000"/>
          <w:szCs w:val="22"/>
        </w:rPr>
      </w:pPr>
      <w:bookmarkStart w:id="12" w:name="_heading=h.26iws2qmnlas" w:colFirst="0" w:colLast="0"/>
      <w:bookmarkEnd w:id="12"/>
    </w:p>
    <w:p w14:paraId="000000FC" w14:textId="77777777" w:rsidR="00463BA6" w:rsidRDefault="00950E08">
      <w:pPr>
        <w:keepNext/>
        <w:numPr>
          <w:ilvl w:val="0"/>
          <w:numId w:val="3"/>
        </w:numPr>
        <w:pBdr>
          <w:top w:val="nil"/>
          <w:left w:val="nil"/>
          <w:bottom w:val="nil"/>
          <w:right w:val="nil"/>
          <w:between w:val="nil"/>
        </w:pBdr>
        <w:spacing w:line="240" w:lineRule="auto"/>
        <w:ind w:left="0" w:hanging="2"/>
        <w:jc w:val="both"/>
        <w:rPr>
          <w:b/>
          <w:bCs/>
          <w:color w:val="000000"/>
          <w:sz w:val="24"/>
        </w:rPr>
      </w:pPr>
      <w:bookmarkStart w:id="13" w:name="_heading=h.bh8zf71447mu" w:colFirst="0" w:colLast="0"/>
      <w:bookmarkEnd w:id="13"/>
      <w:r>
        <w:rPr>
          <w:b/>
          <w:bCs/>
          <w:color w:val="000000"/>
          <w:sz w:val="24"/>
        </w:rPr>
        <w:lastRenderedPageBreak/>
        <w:t xml:space="preserve">       INFORMACJE O TERENIE BUDOWY</w:t>
      </w:r>
    </w:p>
    <w:p w14:paraId="000000FD" w14:textId="77777777" w:rsidR="00463BA6" w:rsidRDefault="00463BA6">
      <w:pPr>
        <w:keepNext/>
        <w:pBdr>
          <w:top w:val="nil"/>
          <w:left w:val="nil"/>
          <w:bottom w:val="nil"/>
          <w:right w:val="nil"/>
          <w:between w:val="nil"/>
        </w:pBdr>
        <w:spacing w:line="240" w:lineRule="auto"/>
        <w:ind w:left="0" w:hanging="2"/>
        <w:jc w:val="both"/>
        <w:rPr>
          <w:b/>
          <w:bCs/>
          <w:color w:val="000000"/>
          <w:szCs w:val="22"/>
        </w:rPr>
      </w:pPr>
    </w:p>
    <w:p w14:paraId="000000FE" w14:textId="77777777" w:rsidR="00463BA6" w:rsidRDefault="00950E08">
      <w:pPr>
        <w:numPr>
          <w:ilvl w:val="0"/>
          <w:numId w:val="28"/>
        </w:numPr>
        <w:pBdr>
          <w:top w:val="nil"/>
          <w:left w:val="nil"/>
          <w:bottom w:val="nil"/>
          <w:right w:val="nil"/>
          <w:between w:val="nil"/>
        </w:pBdr>
        <w:spacing w:line="240" w:lineRule="auto"/>
        <w:ind w:left="0" w:hanging="2"/>
        <w:jc w:val="both"/>
        <w:rPr>
          <w:color w:val="000000"/>
          <w:szCs w:val="22"/>
        </w:rPr>
      </w:pPr>
      <w:r>
        <w:rPr>
          <w:b/>
          <w:bCs/>
          <w:color w:val="000000"/>
          <w:szCs w:val="22"/>
        </w:rPr>
        <w:t>Budowa węzłów cieplnych odbywać się</w:t>
      </w:r>
      <w:r>
        <w:rPr>
          <w:color w:val="000000"/>
          <w:szCs w:val="22"/>
        </w:rPr>
        <w:t xml:space="preserve"> </w:t>
      </w:r>
      <w:r>
        <w:rPr>
          <w:b/>
          <w:bCs/>
          <w:color w:val="000000"/>
          <w:szCs w:val="22"/>
        </w:rPr>
        <w:t xml:space="preserve">będzie w pomieszczeniach piwnicznych budynków o charakterze mieszkalnym przy ul. </w:t>
      </w:r>
      <w:proofErr w:type="spellStart"/>
      <w:r>
        <w:rPr>
          <w:b/>
          <w:bCs/>
          <w:color w:val="000000"/>
          <w:szCs w:val="22"/>
        </w:rPr>
        <w:t>Schroegera</w:t>
      </w:r>
      <w:proofErr w:type="spellEnd"/>
      <w:r>
        <w:rPr>
          <w:b/>
          <w:bCs/>
          <w:color w:val="000000"/>
          <w:szCs w:val="22"/>
        </w:rPr>
        <w:t xml:space="preserve"> 89 i </w:t>
      </w:r>
      <w:proofErr w:type="spellStart"/>
      <w:r>
        <w:rPr>
          <w:b/>
          <w:bCs/>
          <w:color w:val="000000"/>
          <w:szCs w:val="22"/>
        </w:rPr>
        <w:t>Schroegera</w:t>
      </w:r>
      <w:proofErr w:type="spellEnd"/>
      <w:r>
        <w:rPr>
          <w:b/>
          <w:bCs/>
          <w:color w:val="000000"/>
          <w:szCs w:val="22"/>
        </w:rPr>
        <w:t xml:space="preserve"> 91 w Warszawie.</w:t>
      </w:r>
      <w:r>
        <w:rPr>
          <w:color w:val="000000"/>
          <w:szCs w:val="22"/>
        </w:rPr>
        <w:t xml:space="preserve"> </w:t>
      </w:r>
    </w:p>
    <w:p w14:paraId="000000FF" w14:textId="77777777" w:rsidR="00463BA6" w:rsidRDefault="00950E08">
      <w:pPr>
        <w:numPr>
          <w:ilvl w:val="0"/>
          <w:numId w:val="28"/>
        </w:numPr>
        <w:pBdr>
          <w:top w:val="nil"/>
          <w:left w:val="nil"/>
          <w:bottom w:val="nil"/>
          <w:right w:val="nil"/>
          <w:between w:val="nil"/>
        </w:pBdr>
        <w:spacing w:line="240" w:lineRule="auto"/>
        <w:ind w:left="0" w:hanging="2"/>
        <w:jc w:val="both"/>
        <w:rPr>
          <w:color w:val="000000"/>
          <w:szCs w:val="22"/>
        </w:rPr>
      </w:pPr>
      <w:r>
        <w:rPr>
          <w:color w:val="000000"/>
          <w:szCs w:val="22"/>
        </w:rPr>
        <w:t>Pomieszczenia węzłów zostaną przekazane Wykonawcy przez Zamawiającego wraz ze wszystkimi wymaganymi uzgodnieniami prawnymi i administracyjnymi oraz dziennikiem budowy co zostanie potwierdzone w protokole wprowadzenia na roboty.</w:t>
      </w:r>
    </w:p>
    <w:p w14:paraId="00000100" w14:textId="77777777" w:rsidR="00463BA6" w:rsidRDefault="00950E08">
      <w:pPr>
        <w:numPr>
          <w:ilvl w:val="0"/>
          <w:numId w:val="28"/>
        </w:numPr>
        <w:pBdr>
          <w:top w:val="nil"/>
          <w:left w:val="nil"/>
          <w:bottom w:val="nil"/>
          <w:right w:val="nil"/>
          <w:between w:val="nil"/>
        </w:pBdr>
        <w:spacing w:line="240" w:lineRule="auto"/>
        <w:ind w:left="0" w:hanging="2"/>
        <w:jc w:val="both"/>
        <w:rPr>
          <w:color w:val="000000"/>
          <w:szCs w:val="22"/>
        </w:rPr>
      </w:pPr>
      <w:r>
        <w:rPr>
          <w:color w:val="000000"/>
          <w:szCs w:val="22"/>
        </w:rPr>
        <w:t>Wymagania prowadzenia robót w terenie opisane zostały w pkt 7 niniejszej specyfikacji.</w:t>
      </w:r>
    </w:p>
    <w:p w14:paraId="00000101" w14:textId="77777777" w:rsidR="00463BA6" w:rsidRDefault="00463BA6">
      <w:pPr>
        <w:pBdr>
          <w:top w:val="nil"/>
          <w:left w:val="nil"/>
          <w:bottom w:val="nil"/>
          <w:right w:val="nil"/>
          <w:between w:val="nil"/>
        </w:pBdr>
        <w:spacing w:line="240" w:lineRule="auto"/>
        <w:ind w:left="0" w:hanging="2"/>
        <w:jc w:val="both"/>
        <w:rPr>
          <w:color w:val="000000"/>
          <w:szCs w:val="22"/>
        </w:rPr>
      </w:pPr>
    </w:p>
    <w:p w14:paraId="00000102" w14:textId="77777777" w:rsidR="00463BA6" w:rsidRDefault="00463BA6">
      <w:pPr>
        <w:pBdr>
          <w:top w:val="nil"/>
          <w:left w:val="nil"/>
          <w:bottom w:val="nil"/>
          <w:right w:val="nil"/>
          <w:between w:val="nil"/>
        </w:pBdr>
        <w:spacing w:line="240" w:lineRule="auto"/>
        <w:ind w:left="0" w:hanging="2"/>
        <w:jc w:val="both"/>
        <w:rPr>
          <w:color w:val="000000"/>
          <w:szCs w:val="22"/>
        </w:rPr>
      </w:pPr>
      <w:bookmarkStart w:id="14" w:name="_heading=h.ywpjlgepzfmn" w:colFirst="0" w:colLast="0"/>
      <w:bookmarkEnd w:id="14"/>
    </w:p>
    <w:p w14:paraId="00000103" w14:textId="77777777" w:rsidR="00463BA6" w:rsidRDefault="00950E08">
      <w:pPr>
        <w:keepNext/>
        <w:numPr>
          <w:ilvl w:val="0"/>
          <w:numId w:val="3"/>
        </w:numPr>
        <w:pBdr>
          <w:top w:val="nil"/>
          <w:left w:val="nil"/>
          <w:bottom w:val="nil"/>
          <w:right w:val="nil"/>
          <w:between w:val="nil"/>
        </w:pBdr>
        <w:spacing w:line="240" w:lineRule="auto"/>
        <w:ind w:left="0" w:hanging="2"/>
        <w:jc w:val="both"/>
        <w:rPr>
          <w:b/>
          <w:bCs/>
          <w:color w:val="000000"/>
          <w:sz w:val="24"/>
        </w:rPr>
      </w:pPr>
      <w:bookmarkStart w:id="15" w:name="_heading=h.iovtoj6r1ddl" w:colFirst="0" w:colLast="0"/>
      <w:bookmarkEnd w:id="15"/>
      <w:r>
        <w:rPr>
          <w:b/>
          <w:bCs/>
          <w:color w:val="000000"/>
          <w:sz w:val="24"/>
        </w:rPr>
        <w:t xml:space="preserve">      MATERIAŁY I URZĄDZENIA</w:t>
      </w:r>
    </w:p>
    <w:p w14:paraId="00000104" w14:textId="77777777" w:rsidR="00463BA6" w:rsidRDefault="00463BA6">
      <w:pPr>
        <w:pBdr>
          <w:top w:val="nil"/>
          <w:left w:val="nil"/>
          <w:bottom w:val="nil"/>
          <w:right w:val="nil"/>
          <w:between w:val="nil"/>
        </w:pBdr>
        <w:spacing w:line="240" w:lineRule="auto"/>
        <w:ind w:left="0" w:hanging="2"/>
        <w:jc w:val="both"/>
        <w:rPr>
          <w:color w:val="000000"/>
          <w:szCs w:val="22"/>
        </w:rPr>
      </w:pPr>
    </w:p>
    <w:p w14:paraId="00000105" w14:textId="77777777" w:rsidR="00463BA6" w:rsidRDefault="00950E08">
      <w:pPr>
        <w:numPr>
          <w:ilvl w:val="0"/>
          <w:numId w:val="8"/>
        </w:numPr>
        <w:pBdr>
          <w:top w:val="nil"/>
          <w:left w:val="nil"/>
          <w:bottom w:val="nil"/>
          <w:right w:val="nil"/>
          <w:between w:val="nil"/>
        </w:pBdr>
        <w:spacing w:line="240" w:lineRule="auto"/>
        <w:ind w:left="0" w:hanging="2"/>
        <w:jc w:val="both"/>
        <w:rPr>
          <w:color w:val="000000"/>
          <w:szCs w:val="22"/>
        </w:rPr>
      </w:pPr>
      <w:r>
        <w:rPr>
          <w:color w:val="000000"/>
          <w:szCs w:val="22"/>
        </w:rPr>
        <w:t>Wykonawca zapewnia materiały (bez regulatorów  ΔP/V i liczników ciepła, które zapewnia Zamawiający) wraz z ich rozładunkiem w celu wykonania przedmiotu umowy, dostarczając je na teren budowy.</w:t>
      </w:r>
    </w:p>
    <w:p w14:paraId="00000106" w14:textId="77777777" w:rsidR="00463BA6" w:rsidRDefault="00950E08">
      <w:pPr>
        <w:numPr>
          <w:ilvl w:val="0"/>
          <w:numId w:val="8"/>
        </w:numPr>
        <w:pBdr>
          <w:top w:val="nil"/>
          <w:left w:val="nil"/>
          <w:bottom w:val="nil"/>
          <w:right w:val="nil"/>
          <w:between w:val="nil"/>
        </w:pBdr>
        <w:spacing w:line="240" w:lineRule="auto"/>
        <w:ind w:left="0" w:hanging="2"/>
        <w:jc w:val="both"/>
        <w:rPr>
          <w:color w:val="000000"/>
          <w:szCs w:val="22"/>
        </w:rPr>
      </w:pPr>
      <w:r>
        <w:rPr>
          <w:color w:val="000000"/>
          <w:szCs w:val="22"/>
        </w:rPr>
        <w:t>Wykonawca zobowiązany jest do montażu regulatorów  ΔP/V i liczników ciepła zakupionego przez Zamawiającego. Dostawa regulatorów ΔP/V i liczników ciepła będzie odbywała się na zasadach:</w:t>
      </w:r>
    </w:p>
    <w:p w14:paraId="00000107" w14:textId="77777777" w:rsidR="00463BA6" w:rsidRDefault="00950E08" w:rsidP="00280B2A">
      <w:pPr>
        <w:numPr>
          <w:ilvl w:val="1"/>
          <w:numId w:val="9"/>
        </w:numPr>
        <w:pBdr>
          <w:top w:val="nil"/>
          <w:left w:val="nil"/>
          <w:bottom w:val="nil"/>
          <w:right w:val="nil"/>
          <w:between w:val="nil"/>
        </w:pBdr>
        <w:spacing w:line="240" w:lineRule="auto"/>
        <w:ind w:leftChars="63" w:left="141" w:hanging="2"/>
        <w:jc w:val="both"/>
        <w:rPr>
          <w:color w:val="000000"/>
          <w:szCs w:val="22"/>
        </w:rPr>
      </w:pPr>
      <w:r>
        <w:rPr>
          <w:color w:val="000000"/>
          <w:szCs w:val="22"/>
        </w:rPr>
        <w:t>Zamawiający poinformuje Wykonawcę o możliwości odbioru regulatora ΔP/V i licznika z właściwego magazynu Zamawiającego, Wykonawca zobowiązany jest do odbioru urządzeń ze wskazanego magazynu na własny koszt.</w:t>
      </w:r>
    </w:p>
    <w:p w14:paraId="00000108" w14:textId="77777777" w:rsidR="00463BA6" w:rsidRDefault="00950E08" w:rsidP="00280B2A">
      <w:pPr>
        <w:numPr>
          <w:ilvl w:val="1"/>
          <w:numId w:val="9"/>
        </w:numPr>
        <w:pBdr>
          <w:top w:val="nil"/>
          <w:left w:val="nil"/>
          <w:bottom w:val="nil"/>
          <w:right w:val="nil"/>
          <w:between w:val="nil"/>
        </w:pBdr>
        <w:spacing w:line="240" w:lineRule="auto"/>
        <w:ind w:leftChars="63" w:left="141" w:hanging="2"/>
        <w:jc w:val="both"/>
        <w:rPr>
          <w:color w:val="000000"/>
          <w:szCs w:val="22"/>
        </w:rPr>
      </w:pPr>
      <w:r>
        <w:rPr>
          <w:color w:val="000000"/>
          <w:szCs w:val="22"/>
        </w:rPr>
        <w:t>W dniu otrzymania informacji o możliwości montażu urządzeń,  Wykonawca zobowiązany jest do zgłoszenia do Dyrekcji Zarządzania Majątkiem – Sekcji Nadzoru Inwestycji daty montażu licznika i regulatora.</w:t>
      </w:r>
    </w:p>
    <w:p w14:paraId="00000109" w14:textId="77777777" w:rsidR="00463BA6" w:rsidRDefault="00950E08" w:rsidP="00280B2A">
      <w:pPr>
        <w:numPr>
          <w:ilvl w:val="1"/>
          <w:numId w:val="9"/>
        </w:numPr>
        <w:pBdr>
          <w:top w:val="nil"/>
          <w:left w:val="nil"/>
          <w:bottom w:val="nil"/>
          <w:right w:val="nil"/>
          <w:between w:val="nil"/>
        </w:pBdr>
        <w:spacing w:line="240" w:lineRule="auto"/>
        <w:ind w:leftChars="63" w:left="141" w:hanging="2"/>
        <w:jc w:val="both"/>
        <w:rPr>
          <w:color w:val="000000"/>
          <w:szCs w:val="22"/>
        </w:rPr>
      </w:pPr>
      <w:r>
        <w:rPr>
          <w:color w:val="000000"/>
          <w:szCs w:val="22"/>
        </w:rPr>
        <w:t>Wykonawca zobowiązany jest do zamontowania urządzeń w ciągu 3 dni od powzięcia informacji o możliwości ich montażu, co powinno być uwidocznione w harmonogramie rzeczowo-finansowym stanowiącym Załącznik nr 6 do umowy,</w:t>
      </w:r>
    </w:p>
    <w:p w14:paraId="0000010A" w14:textId="77777777" w:rsidR="00463BA6" w:rsidRDefault="00950E08" w:rsidP="00280B2A">
      <w:pPr>
        <w:numPr>
          <w:ilvl w:val="1"/>
          <w:numId w:val="9"/>
        </w:numPr>
        <w:pBdr>
          <w:top w:val="nil"/>
          <w:left w:val="nil"/>
          <w:bottom w:val="nil"/>
          <w:right w:val="nil"/>
          <w:between w:val="nil"/>
        </w:pBdr>
        <w:spacing w:line="240" w:lineRule="auto"/>
        <w:ind w:leftChars="63" w:left="141" w:hanging="2"/>
        <w:jc w:val="both"/>
        <w:rPr>
          <w:color w:val="000000"/>
          <w:szCs w:val="22"/>
        </w:rPr>
      </w:pPr>
      <w:r>
        <w:rPr>
          <w:color w:val="000000"/>
          <w:szCs w:val="22"/>
        </w:rPr>
        <w:t>Zamawiający dostarcza regulator łącznie z zaworem (ZWD) bez rurki impulsowej traktując ją, jako materiał montażowy,</w:t>
      </w:r>
    </w:p>
    <w:p w14:paraId="0000010B" w14:textId="77777777" w:rsidR="00463BA6" w:rsidRDefault="00950E08" w:rsidP="00280B2A">
      <w:pPr>
        <w:numPr>
          <w:ilvl w:val="1"/>
          <w:numId w:val="9"/>
        </w:numPr>
        <w:pBdr>
          <w:top w:val="nil"/>
          <w:left w:val="nil"/>
          <w:bottom w:val="nil"/>
          <w:right w:val="nil"/>
          <w:between w:val="nil"/>
        </w:pBdr>
        <w:spacing w:line="240" w:lineRule="auto"/>
        <w:ind w:leftChars="63" w:left="141" w:hanging="2"/>
        <w:jc w:val="both"/>
        <w:rPr>
          <w:color w:val="000000"/>
          <w:szCs w:val="22"/>
        </w:rPr>
      </w:pPr>
      <w:r>
        <w:rPr>
          <w:color w:val="000000"/>
          <w:szCs w:val="22"/>
        </w:rPr>
        <w:t>Wykonawca zobowiązany jest do dostarczenia do Działu Nadzoru Inwestycji do dnia odbioru technicznego zadania:</w:t>
      </w:r>
    </w:p>
    <w:p w14:paraId="0000010C" w14:textId="77777777" w:rsidR="00463BA6" w:rsidRDefault="00950E08" w:rsidP="00280B2A">
      <w:pPr>
        <w:numPr>
          <w:ilvl w:val="2"/>
          <w:numId w:val="10"/>
        </w:numPr>
        <w:pBdr>
          <w:top w:val="nil"/>
          <w:left w:val="nil"/>
          <w:bottom w:val="nil"/>
          <w:right w:val="nil"/>
          <w:between w:val="nil"/>
        </w:pBdr>
        <w:spacing w:line="240" w:lineRule="auto"/>
        <w:ind w:leftChars="192" w:left="424" w:hanging="2"/>
        <w:rPr>
          <w:color w:val="000000"/>
          <w:szCs w:val="22"/>
        </w:rPr>
      </w:pPr>
      <w:r>
        <w:rPr>
          <w:color w:val="000000"/>
          <w:szCs w:val="22"/>
        </w:rPr>
        <w:t xml:space="preserve">dokumentu RWP+ dot. pobranych z magazynu urządzeń </w:t>
      </w:r>
    </w:p>
    <w:p w14:paraId="0000010D" w14:textId="77777777" w:rsidR="00463BA6" w:rsidRDefault="00950E08" w:rsidP="00280B2A">
      <w:pPr>
        <w:numPr>
          <w:ilvl w:val="2"/>
          <w:numId w:val="10"/>
        </w:numPr>
        <w:pBdr>
          <w:top w:val="nil"/>
          <w:left w:val="nil"/>
          <w:bottom w:val="nil"/>
          <w:right w:val="nil"/>
          <w:between w:val="nil"/>
        </w:pBdr>
        <w:spacing w:line="240" w:lineRule="auto"/>
        <w:ind w:leftChars="192" w:left="424" w:hanging="2"/>
        <w:jc w:val="both"/>
        <w:rPr>
          <w:color w:val="000000"/>
          <w:szCs w:val="22"/>
        </w:rPr>
      </w:pPr>
      <w:r>
        <w:rPr>
          <w:color w:val="000000"/>
          <w:szCs w:val="22"/>
        </w:rPr>
        <w:t>rozliczenia materiałów wbudowanych dostarczonych przez  Zamawiającego na</w:t>
      </w:r>
      <w:r>
        <w:rPr>
          <w:szCs w:val="22"/>
        </w:rPr>
        <w:t xml:space="preserve"> </w:t>
      </w:r>
      <w:r>
        <w:rPr>
          <w:color w:val="000000"/>
          <w:szCs w:val="22"/>
        </w:rPr>
        <w:t xml:space="preserve">druku « Rozliczenia materiałów Inwestora/Zamawiającego » </w:t>
      </w:r>
    </w:p>
    <w:p w14:paraId="0000010E" w14:textId="77777777" w:rsidR="00463BA6" w:rsidRDefault="00950E08" w:rsidP="00280B2A">
      <w:pPr>
        <w:numPr>
          <w:ilvl w:val="2"/>
          <w:numId w:val="10"/>
        </w:numPr>
        <w:pBdr>
          <w:top w:val="nil"/>
          <w:left w:val="nil"/>
          <w:bottom w:val="nil"/>
          <w:right w:val="nil"/>
          <w:between w:val="nil"/>
        </w:pBdr>
        <w:spacing w:line="240" w:lineRule="auto"/>
        <w:ind w:leftChars="192" w:left="424" w:hanging="2"/>
        <w:rPr>
          <w:color w:val="00000A"/>
          <w:szCs w:val="22"/>
        </w:rPr>
      </w:pPr>
      <w:r>
        <w:rPr>
          <w:color w:val="000000"/>
          <w:szCs w:val="22"/>
        </w:rPr>
        <w:t>dostarczenia dokumentów DTR oraz gwarancji jakie Wykonawca otrzymał z magazynu przy pobraniu urządzeń</w:t>
      </w:r>
    </w:p>
    <w:p w14:paraId="0000010F" w14:textId="77777777" w:rsidR="00463BA6" w:rsidRDefault="00950E08">
      <w:pPr>
        <w:numPr>
          <w:ilvl w:val="0"/>
          <w:numId w:val="8"/>
        </w:numPr>
        <w:pBdr>
          <w:top w:val="nil"/>
          <w:left w:val="nil"/>
          <w:bottom w:val="nil"/>
          <w:right w:val="nil"/>
          <w:between w:val="nil"/>
        </w:pBdr>
        <w:spacing w:line="240" w:lineRule="auto"/>
        <w:ind w:left="0" w:hanging="2"/>
        <w:jc w:val="both"/>
        <w:rPr>
          <w:color w:val="00000A"/>
          <w:szCs w:val="22"/>
        </w:rPr>
      </w:pPr>
      <w:r>
        <w:rPr>
          <w:color w:val="00000A"/>
          <w:szCs w:val="22"/>
        </w:rPr>
        <w:t xml:space="preserve">Wykonawca jest zobowiązany do dostarczenia </w:t>
      </w:r>
      <w:r>
        <w:rPr>
          <w:color w:val="000000"/>
          <w:szCs w:val="22"/>
        </w:rPr>
        <w:t>materiałów i urządzeń w standardzie wykonania równym, równoważnym lub wyższym od wyspecyfikowanych w dokumentacji projektowej i formalno-prawnej. Podanie w specyfikacji typu materiałów, urządzeń i jego producenta nie decyduje ostatecznie o jego zastosowaniu, ale wskazuje standard wykonania zastosowanego materiału, urządzenia i jego parametry pracy, które nie mogą ulec zmianie. Zamienniki musz</w:t>
      </w:r>
      <w:r>
        <w:rPr>
          <w:color w:val="00000A"/>
          <w:szCs w:val="22"/>
        </w:rPr>
        <w:t>ą spełniać parametry pracy określone w Specyfikacji technicznej oraz dokumentacji projektowej i formalno-prawnej, jak również muszą posiadać certyfikaty lub aprobaty techniczne dopuszczające do ich stosowania w budownictwie.</w:t>
      </w:r>
    </w:p>
    <w:p w14:paraId="00000110" w14:textId="77777777" w:rsidR="00463BA6" w:rsidRDefault="00950E08">
      <w:pPr>
        <w:numPr>
          <w:ilvl w:val="0"/>
          <w:numId w:val="8"/>
        </w:numPr>
        <w:pBdr>
          <w:top w:val="nil"/>
          <w:left w:val="nil"/>
          <w:bottom w:val="nil"/>
          <w:right w:val="nil"/>
          <w:between w:val="nil"/>
        </w:pBdr>
        <w:spacing w:line="240" w:lineRule="auto"/>
        <w:ind w:left="0" w:hanging="2"/>
        <w:jc w:val="both"/>
        <w:rPr>
          <w:color w:val="00000A"/>
          <w:szCs w:val="22"/>
        </w:rPr>
      </w:pPr>
      <w:r>
        <w:rPr>
          <w:color w:val="00000A"/>
          <w:szCs w:val="22"/>
        </w:rPr>
        <w:t>Materiały i urządzenia muszą posiadać dokumenty potwierdzające dopuszczenie do stosowania w budownictwie, które powinny być przekazane inspektorowi nadzoru z ramienia Zamawiającego przed wbudowaniem.</w:t>
      </w:r>
    </w:p>
    <w:p w14:paraId="00000111" w14:textId="77777777" w:rsidR="00463BA6" w:rsidRDefault="00950E08">
      <w:pPr>
        <w:numPr>
          <w:ilvl w:val="0"/>
          <w:numId w:val="8"/>
        </w:numPr>
        <w:pBdr>
          <w:top w:val="nil"/>
          <w:left w:val="nil"/>
          <w:bottom w:val="nil"/>
          <w:right w:val="nil"/>
          <w:between w:val="nil"/>
        </w:pBdr>
        <w:spacing w:line="240" w:lineRule="auto"/>
        <w:ind w:left="0" w:hanging="2"/>
        <w:jc w:val="both"/>
        <w:rPr>
          <w:color w:val="000000"/>
          <w:szCs w:val="22"/>
        </w:rPr>
      </w:pPr>
      <w:r>
        <w:rPr>
          <w:color w:val="00000A"/>
          <w:szCs w:val="22"/>
        </w:rPr>
        <w:t>Wbudowanie materiałów może nastąpić po dopuszczeniu przez danego inspektora nadzoru z ramienia Zamawiającego do ich wykorzystania. Wszelka dokumentacja dotycząca wykorzystywanych materiałów musi być sporządzona w języku polskim.</w:t>
      </w:r>
    </w:p>
    <w:p w14:paraId="00000112" w14:textId="77777777" w:rsidR="00463BA6" w:rsidRDefault="00950E08">
      <w:pPr>
        <w:numPr>
          <w:ilvl w:val="0"/>
          <w:numId w:val="8"/>
        </w:numPr>
        <w:pBdr>
          <w:top w:val="nil"/>
          <w:left w:val="nil"/>
          <w:bottom w:val="nil"/>
          <w:right w:val="nil"/>
          <w:between w:val="nil"/>
        </w:pBdr>
        <w:spacing w:line="240" w:lineRule="auto"/>
        <w:ind w:left="0" w:hanging="2"/>
        <w:jc w:val="both"/>
        <w:rPr>
          <w:color w:val="000000"/>
          <w:szCs w:val="22"/>
        </w:rPr>
      </w:pPr>
      <w:r>
        <w:rPr>
          <w:color w:val="000000"/>
          <w:szCs w:val="22"/>
        </w:rPr>
        <w:t xml:space="preserve">Zamawiający dopuszcza wyroby spełniające wymogi innych norm a posiadających cechy równoważne oraz standardy i parametry określone w przywoływanych opracowaniach Polskich Norm </w:t>
      </w:r>
      <w:r>
        <w:rPr>
          <w:i/>
          <w:iCs/>
          <w:color w:val="000000"/>
          <w:szCs w:val="22"/>
        </w:rPr>
        <w:t>(</w:t>
      </w:r>
      <w:r>
        <w:rPr>
          <w:i/>
          <w:iCs/>
          <w:szCs w:val="22"/>
        </w:rPr>
        <w:t>PN)</w:t>
      </w:r>
      <w:r>
        <w:rPr>
          <w:szCs w:val="22"/>
        </w:rPr>
        <w:t>.</w:t>
      </w:r>
    </w:p>
    <w:p w14:paraId="00000113" w14:textId="77777777" w:rsidR="00463BA6" w:rsidRDefault="00950E08">
      <w:pPr>
        <w:numPr>
          <w:ilvl w:val="0"/>
          <w:numId w:val="8"/>
        </w:numPr>
        <w:pBdr>
          <w:top w:val="nil"/>
          <w:left w:val="nil"/>
          <w:bottom w:val="nil"/>
          <w:right w:val="nil"/>
          <w:between w:val="nil"/>
        </w:pBdr>
        <w:spacing w:line="240" w:lineRule="auto"/>
        <w:ind w:left="0" w:hanging="2"/>
        <w:jc w:val="both"/>
        <w:rPr>
          <w:szCs w:val="22"/>
        </w:rPr>
      </w:pPr>
      <w:r>
        <w:rPr>
          <w:szCs w:val="22"/>
        </w:rPr>
        <w:lastRenderedPageBreak/>
        <w:t>Materiały i urządzenia dostarczane przez Wykonawcę muszą być pod względem jakości i parametrów zgodne z projektami wykonawczymi.</w:t>
      </w:r>
    </w:p>
    <w:p w14:paraId="00000114" w14:textId="77777777" w:rsidR="00463BA6" w:rsidRDefault="00950E08">
      <w:pPr>
        <w:numPr>
          <w:ilvl w:val="0"/>
          <w:numId w:val="8"/>
        </w:numPr>
        <w:pBdr>
          <w:top w:val="nil"/>
          <w:left w:val="nil"/>
          <w:bottom w:val="nil"/>
          <w:right w:val="nil"/>
          <w:between w:val="nil"/>
        </w:pBdr>
        <w:spacing w:line="240" w:lineRule="auto"/>
        <w:ind w:left="0" w:hanging="2"/>
        <w:jc w:val="both"/>
        <w:rPr>
          <w:szCs w:val="22"/>
        </w:rPr>
      </w:pPr>
      <w:r>
        <w:rPr>
          <w:szCs w:val="22"/>
        </w:rPr>
        <w:t xml:space="preserve">Płytowe lutowane wymienniki ciepła muszą spełniać wymogi zawarte w </w:t>
      </w:r>
      <w:r>
        <w:rPr>
          <w:i/>
          <w:iCs/>
          <w:szCs w:val="22"/>
        </w:rPr>
        <w:t>„Wymaganiach technicznych dla płytowych wymienników ciepła dla ciepłownictwa”</w:t>
      </w:r>
      <w:r>
        <w:rPr>
          <w:szCs w:val="22"/>
        </w:rPr>
        <w:t xml:space="preserve"> (Załącznik nr 2) oraz w </w:t>
      </w:r>
      <w:r>
        <w:rPr>
          <w:i/>
          <w:iCs/>
          <w:szCs w:val="22"/>
        </w:rPr>
        <w:t xml:space="preserve">„Wytycznych projektowania i budowy węzłów cieplnych” </w:t>
      </w:r>
      <w:r>
        <w:rPr>
          <w:szCs w:val="22"/>
        </w:rPr>
        <w:t>(Załącznik nr 1).</w:t>
      </w:r>
    </w:p>
    <w:p w14:paraId="00000115" w14:textId="77777777" w:rsidR="00463BA6" w:rsidRDefault="00950E08">
      <w:pPr>
        <w:numPr>
          <w:ilvl w:val="0"/>
          <w:numId w:val="8"/>
        </w:numPr>
        <w:pBdr>
          <w:top w:val="nil"/>
          <w:left w:val="nil"/>
          <w:bottom w:val="nil"/>
          <w:right w:val="nil"/>
          <w:between w:val="nil"/>
        </w:pBdr>
        <w:spacing w:line="240" w:lineRule="auto"/>
        <w:ind w:left="0" w:hanging="2"/>
        <w:jc w:val="both"/>
        <w:rPr>
          <w:szCs w:val="22"/>
        </w:rPr>
      </w:pPr>
      <w:r>
        <w:rPr>
          <w:szCs w:val="22"/>
        </w:rPr>
        <w:t xml:space="preserve">Pompy c.o. muszą spełniać wymogi zawarte </w:t>
      </w:r>
      <w:r>
        <w:rPr>
          <w:i/>
          <w:iCs/>
          <w:szCs w:val="22"/>
        </w:rPr>
        <w:t xml:space="preserve">w „Wymaganiach technicznych dla pomp wirowych </w:t>
      </w:r>
      <w:proofErr w:type="spellStart"/>
      <w:r>
        <w:rPr>
          <w:i/>
          <w:iCs/>
          <w:szCs w:val="22"/>
        </w:rPr>
        <w:t>bezdławicowych</w:t>
      </w:r>
      <w:proofErr w:type="spellEnd"/>
      <w:r>
        <w:rPr>
          <w:i/>
          <w:iCs/>
          <w:szCs w:val="22"/>
        </w:rPr>
        <w:t xml:space="preserve"> stosowanych w warszawskim systemie ciepłowniczym</w:t>
      </w:r>
      <w:r>
        <w:rPr>
          <w:szCs w:val="22"/>
        </w:rPr>
        <w:t xml:space="preserve">” (Załącznik nr 4) oraz w </w:t>
      </w:r>
      <w:r>
        <w:rPr>
          <w:i/>
          <w:iCs/>
          <w:szCs w:val="22"/>
        </w:rPr>
        <w:t xml:space="preserve">„Wytycznych projektowania i budowy węzłów cieplnych”  </w:t>
      </w:r>
      <w:r>
        <w:rPr>
          <w:szCs w:val="22"/>
        </w:rPr>
        <w:t>(Załącznik nr 1).</w:t>
      </w:r>
    </w:p>
    <w:p w14:paraId="00000116" w14:textId="77777777" w:rsidR="00463BA6" w:rsidRDefault="00950E08">
      <w:pPr>
        <w:numPr>
          <w:ilvl w:val="0"/>
          <w:numId w:val="8"/>
        </w:numPr>
        <w:pBdr>
          <w:top w:val="nil"/>
          <w:left w:val="nil"/>
          <w:bottom w:val="nil"/>
          <w:right w:val="nil"/>
          <w:between w:val="nil"/>
        </w:pBdr>
        <w:spacing w:line="240" w:lineRule="auto"/>
        <w:ind w:left="0" w:hanging="2"/>
        <w:jc w:val="both"/>
        <w:rPr>
          <w:szCs w:val="22"/>
        </w:rPr>
      </w:pPr>
      <w:r>
        <w:rPr>
          <w:szCs w:val="22"/>
        </w:rPr>
        <w:t xml:space="preserve">Automatyka węzła cieplnego musi spełniać wymogi zawarte w </w:t>
      </w:r>
      <w:r>
        <w:rPr>
          <w:i/>
          <w:iCs/>
          <w:szCs w:val="22"/>
        </w:rPr>
        <w:t>„Wymaganiach technicznych dla elementów automatyki węzłów cieplnych”</w:t>
      </w:r>
      <w:r>
        <w:rPr>
          <w:szCs w:val="22"/>
        </w:rPr>
        <w:t xml:space="preserve"> (Załącznik nr 3) oraz w </w:t>
      </w:r>
      <w:r>
        <w:rPr>
          <w:i/>
          <w:iCs/>
          <w:szCs w:val="22"/>
        </w:rPr>
        <w:t xml:space="preserve">„Wytycznych projektowania i budowy węzłów cieplnych” </w:t>
      </w:r>
      <w:r>
        <w:rPr>
          <w:szCs w:val="22"/>
        </w:rPr>
        <w:t>(Załącznik nr 1).</w:t>
      </w:r>
    </w:p>
    <w:p w14:paraId="00000117" w14:textId="77777777" w:rsidR="00463BA6" w:rsidRDefault="00950E08">
      <w:pPr>
        <w:numPr>
          <w:ilvl w:val="0"/>
          <w:numId w:val="8"/>
        </w:numPr>
        <w:spacing w:line="240" w:lineRule="auto"/>
        <w:ind w:left="0" w:hanging="2"/>
        <w:jc w:val="both"/>
        <w:rPr>
          <w:sz w:val="24"/>
        </w:rPr>
      </w:pPr>
      <w:r>
        <w:rPr>
          <w:szCs w:val="22"/>
        </w:rPr>
        <w:t xml:space="preserve">Armatura wyspecyfikowana w dokumentacji technicznej powinna spełniać wymogi zawarte w </w:t>
      </w:r>
      <w:r>
        <w:rPr>
          <w:i/>
          <w:iCs/>
          <w:szCs w:val="22"/>
        </w:rPr>
        <w:t xml:space="preserve">„Wymaganiach technicznych dla urządzeń stosowanych w węzłach cieplnych </w:t>
      </w:r>
      <w:proofErr w:type="spellStart"/>
      <w:r>
        <w:rPr>
          <w:i/>
          <w:iCs/>
          <w:szCs w:val="22"/>
        </w:rPr>
        <w:t>w.s.c</w:t>
      </w:r>
      <w:proofErr w:type="spellEnd"/>
      <w:r>
        <w:rPr>
          <w:i/>
          <w:iCs/>
          <w:szCs w:val="22"/>
        </w:rPr>
        <w:t>.”</w:t>
      </w:r>
      <w:r>
        <w:rPr>
          <w:szCs w:val="22"/>
        </w:rPr>
        <w:t xml:space="preserve">, zamieszczonych na stronie internetowej </w:t>
      </w:r>
      <w:r>
        <w:rPr>
          <w:i/>
          <w:iCs/>
          <w:szCs w:val="22"/>
        </w:rPr>
        <w:t>https://www.energiadlawarszawy.pl/strefa-klienta/dla-projektanta/dokumenty-techniczne/</w:t>
      </w:r>
    </w:p>
    <w:p w14:paraId="00000118" w14:textId="77777777" w:rsidR="00463BA6" w:rsidRDefault="00950E08">
      <w:pPr>
        <w:numPr>
          <w:ilvl w:val="0"/>
          <w:numId w:val="8"/>
        </w:numPr>
        <w:pBdr>
          <w:top w:val="nil"/>
          <w:left w:val="nil"/>
          <w:bottom w:val="nil"/>
          <w:right w:val="nil"/>
          <w:between w:val="nil"/>
        </w:pBdr>
        <w:spacing w:line="240" w:lineRule="auto"/>
        <w:ind w:left="0" w:hanging="2"/>
        <w:jc w:val="both"/>
        <w:rPr>
          <w:szCs w:val="22"/>
        </w:rPr>
      </w:pPr>
      <w:r>
        <w:rPr>
          <w:szCs w:val="22"/>
        </w:rPr>
        <w:t>Poniżej podajemy standardy wykonania rurociągów:</w:t>
      </w:r>
    </w:p>
    <w:p w14:paraId="00000119" w14:textId="77777777" w:rsidR="00463BA6" w:rsidRDefault="00950E08" w:rsidP="00280B2A">
      <w:pPr>
        <w:numPr>
          <w:ilvl w:val="3"/>
          <w:numId w:val="16"/>
        </w:numPr>
        <w:pBdr>
          <w:top w:val="nil"/>
          <w:left w:val="nil"/>
          <w:bottom w:val="nil"/>
          <w:right w:val="nil"/>
          <w:between w:val="nil"/>
        </w:pBdr>
        <w:spacing w:line="276" w:lineRule="auto"/>
        <w:ind w:leftChars="63" w:left="141" w:hanging="2"/>
        <w:jc w:val="both"/>
        <w:rPr>
          <w:szCs w:val="22"/>
        </w:rPr>
      </w:pPr>
      <w:r>
        <w:rPr>
          <w:szCs w:val="22"/>
        </w:rPr>
        <w:t>Rurociągi wysokich parametrów - wymagania dotyczące gatunku stali, grubości ścianek oraz wykonania rur przewodowych wg „Specyfikacja techniczna – rury i elementy preizolowane w osłonie PE-HD” (Załącznik nr 5),</w:t>
      </w:r>
    </w:p>
    <w:p w14:paraId="0000011A" w14:textId="77777777" w:rsidR="00463BA6" w:rsidRDefault="00950E08" w:rsidP="00280B2A">
      <w:pPr>
        <w:numPr>
          <w:ilvl w:val="3"/>
          <w:numId w:val="16"/>
        </w:numPr>
        <w:pBdr>
          <w:top w:val="nil"/>
          <w:left w:val="nil"/>
          <w:bottom w:val="nil"/>
          <w:right w:val="nil"/>
          <w:between w:val="nil"/>
        </w:pBdr>
        <w:spacing w:line="276" w:lineRule="auto"/>
        <w:ind w:leftChars="63" w:left="141" w:hanging="2"/>
        <w:jc w:val="both"/>
        <w:rPr>
          <w:szCs w:val="22"/>
        </w:rPr>
      </w:pPr>
      <w:r>
        <w:rPr>
          <w:szCs w:val="22"/>
        </w:rPr>
        <w:t>Rurociągi niskich parametrów - wymagania dotyczące gatunku stali wg dokumentacji technicznej.</w:t>
      </w:r>
    </w:p>
    <w:p w14:paraId="0000011B" w14:textId="77777777" w:rsidR="00463BA6" w:rsidRDefault="00950E08">
      <w:pPr>
        <w:numPr>
          <w:ilvl w:val="0"/>
          <w:numId w:val="8"/>
        </w:numPr>
        <w:pBdr>
          <w:top w:val="nil"/>
          <w:left w:val="nil"/>
          <w:bottom w:val="nil"/>
          <w:right w:val="nil"/>
          <w:between w:val="nil"/>
        </w:pBdr>
        <w:spacing w:line="240" w:lineRule="auto"/>
        <w:ind w:left="0" w:hanging="2"/>
        <w:jc w:val="both"/>
        <w:rPr>
          <w:color w:val="000000"/>
          <w:szCs w:val="22"/>
        </w:rPr>
      </w:pPr>
      <w:r>
        <w:rPr>
          <w:color w:val="000000"/>
          <w:szCs w:val="22"/>
        </w:rPr>
        <w:t>Zamawiający dopuszcza wyroby spełniające wymogi innych norm a posiadających cechy równoważne oraz standardy i parametry określone w przywoływanych w opracowaniach PN.</w:t>
      </w:r>
    </w:p>
    <w:p w14:paraId="0000011C" w14:textId="77777777" w:rsidR="00463BA6" w:rsidRDefault="00950E08">
      <w:pPr>
        <w:numPr>
          <w:ilvl w:val="0"/>
          <w:numId w:val="8"/>
        </w:numPr>
        <w:pBdr>
          <w:top w:val="nil"/>
          <w:left w:val="nil"/>
          <w:bottom w:val="nil"/>
          <w:right w:val="nil"/>
          <w:between w:val="nil"/>
        </w:pBdr>
        <w:spacing w:line="240" w:lineRule="auto"/>
        <w:ind w:left="0" w:hanging="2"/>
        <w:jc w:val="both"/>
        <w:rPr>
          <w:color w:val="000000"/>
          <w:szCs w:val="22"/>
        </w:rPr>
      </w:pPr>
      <w:r>
        <w:rPr>
          <w:color w:val="000000"/>
          <w:szCs w:val="22"/>
        </w:rPr>
        <w:t>Wbudowanie materiałów i urządzeń nastąpić może po dopuszczeniu przez Inspektora Nadzoru do ich wbudowania. Dokumenty potwierdzające dopuszczenie do stosowania w budownictwie zastosowanych materiałów i urządzeń przed wbudowaniem należy przekazać inspektorowi nadzoru. Wszelka przekazywana dokumentacja musi być w języku polskim.</w:t>
      </w:r>
    </w:p>
    <w:p w14:paraId="0000011D" w14:textId="77777777" w:rsidR="00463BA6" w:rsidRDefault="00950E08">
      <w:pPr>
        <w:numPr>
          <w:ilvl w:val="0"/>
          <w:numId w:val="8"/>
        </w:numPr>
        <w:pBdr>
          <w:top w:val="nil"/>
          <w:left w:val="nil"/>
          <w:bottom w:val="nil"/>
          <w:right w:val="nil"/>
          <w:between w:val="nil"/>
        </w:pBdr>
        <w:spacing w:line="240" w:lineRule="auto"/>
        <w:ind w:left="0" w:hanging="2"/>
        <w:jc w:val="both"/>
        <w:rPr>
          <w:color w:val="000000"/>
          <w:szCs w:val="22"/>
        </w:rPr>
      </w:pPr>
      <w:r>
        <w:rPr>
          <w:color w:val="000000"/>
          <w:szCs w:val="22"/>
        </w:rPr>
        <w:t xml:space="preserve">Regulatory </w:t>
      </w:r>
      <w:r>
        <w:rPr>
          <w:rFonts w:ascii="Noto Sans Symbols" w:eastAsia="Noto Sans Symbols" w:hAnsi="Noto Sans Symbols" w:cs="Noto Sans Symbols"/>
          <w:color w:val="000000"/>
          <w:szCs w:val="22"/>
        </w:rPr>
        <w:t>Δ</w:t>
      </w:r>
      <w:r>
        <w:rPr>
          <w:color w:val="000000"/>
          <w:szCs w:val="22"/>
        </w:rPr>
        <w:t xml:space="preserve">P/V i liczniki ciepła z legalizacją </w:t>
      </w:r>
      <w:r>
        <w:rPr>
          <w:szCs w:val="22"/>
        </w:rPr>
        <w:t>zapewnia</w:t>
      </w:r>
      <w:r>
        <w:rPr>
          <w:color w:val="000000"/>
          <w:szCs w:val="22"/>
        </w:rPr>
        <w:t xml:space="preserve"> Zamawiający po uprzednim zgłoszeniu zapotrzebowania przez Wykonawcę do Veolia Energia Warszawa S.A. Wykonawca dokonuje montażu urządzeń pod nadzorem Zamawiającego. Wykonawca zobowiązany jest również do ewentualnego dostosowania modułu podłączeniowego do zamontowania dostarczonych przez Zamawiającego ww. urządzeń z uwzględnieniem dostarczenia i zamontowania kryz kawitacyjnych.</w:t>
      </w:r>
    </w:p>
    <w:p w14:paraId="0000011E" w14:textId="77777777" w:rsidR="00463BA6" w:rsidRDefault="00950E08">
      <w:pPr>
        <w:numPr>
          <w:ilvl w:val="0"/>
          <w:numId w:val="8"/>
        </w:numPr>
        <w:pBdr>
          <w:top w:val="nil"/>
          <w:left w:val="nil"/>
          <w:bottom w:val="nil"/>
          <w:right w:val="nil"/>
          <w:between w:val="nil"/>
        </w:pBdr>
        <w:spacing w:line="240" w:lineRule="auto"/>
        <w:ind w:left="0" w:hanging="2"/>
        <w:jc w:val="both"/>
        <w:rPr>
          <w:color w:val="000000"/>
          <w:szCs w:val="22"/>
        </w:rPr>
      </w:pPr>
      <w:r>
        <w:rPr>
          <w:color w:val="000000"/>
          <w:szCs w:val="22"/>
        </w:rPr>
        <w:t>Wykonawca ponosi odpowiedzialność za spełnienie wymagań ilościowych i jakościowych materiałów dostarczanych na plac budowy oraz ich właściwe składowanie i wbudowanie.</w:t>
      </w:r>
    </w:p>
    <w:p w14:paraId="0000011F" w14:textId="77777777" w:rsidR="00463BA6" w:rsidRDefault="00463BA6">
      <w:pPr>
        <w:pBdr>
          <w:top w:val="nil"/>
          <w:left w:val="nil"/>
          <w:bottom w:val="nil"/>
          <w:right w:val="nil"/>
          <w:between w:val="nil"/>
        </w:pBdr>
        <w:spacing w:line="276" w:lineRule="auto"/>
        <w:ind w:left="0" w:hanging="2"/>
        <w:jc w:val="both"/>
        <w:rPr>
          <w:color w:val="00000A"/>
          <w:szCs w:val="22"/>
        </w:rPr>
      </w:pPr>
    </w:p>
    <w:p w14:paraId="00000120" w14:textId="77777777" w:rsidR="00463BA6" w:rsidRDefault="00950E08">
      <w:pPr>
        <w:keepNext/>
        <w:numPr>
          <w:ilvl w:val="0"/>
          <w:numId w:val="3"/>
        </w:numPr>
        <w:pBdr>
          <w:top w:val="nil"/>
          <w:left w:val="nil"/>
          <w:bottom w:val="nil"/>
          <w:right w:val="nil"/>
          <w:between w:val="nil"/>
        </w:pBdr>
        <w:spacing w:line="240" w:lineRule="auto"/>
        <w:ind w:left="0" w:hanging="2"/>
        <w:jc w:val="both"/>
        <w:rPr>
          <w:b/>
          <w:bCs/>
          <w:color w:val="000000"/>
          <w:sz w:val="24"/>
        </w:rPr>
      </w:pPr>
      <w:bookmarkStart w:id="16" w:name="_heading=h.i7bfphkp4owl" w:colFirst="0" w:colLast="0"/>
      <w:bookmarkEnd w:id="16"/>
      <w:r>
        <w:rPr>
          <w:b/>
          <w:bCs/>
          <w:color w:val="000000"/>
          <w:sz w:val="24"/>
        </w:rPr>
        <w:t xml:space="preserve">      SPRZĘT</w:t>
      </w:r>
    </w:p>
    <w:p w14:paraId="00000121" w14:textId="77777777" w:rsidR="00463BA6" w:rsidRDefault="00463BA6">
      <w:pPr>
        <w:pBdr>
          <w:top w:val="nil"/>
          <w:left w:val="nil"/>
          <w:bottom w:val="nil"/>
          <w:right w:val="nil"/>
          <w:between w:val="nil"/>
        </w:pBdr>
        <w:spacing w:line="240" w:lineRule="auto"/>
        <w:ind w:left="0" w:hanging="2"/>
        <w:rPr>
          <w:color w:val="000000"/>
          <w:szCs w:val="22"/>
        </w:rPr>
      </w:pPr>
    </w:p>
    <w:p w14:paraId="00000122" w14:textId="77777777" w:rsidR="00463BA6" w:rsidRDefault="00950E08">
      <w:pPr>
        <w:pBdr>
          <w:top w:val="nil"/>
          <w:left w:val="nil"/>
          <w:bottom w:val="nil"/>
          <w:right w:val="nil"/>
          <w:between w:val="nil"/>
        </w:pBdr>
        <w:spacing w:line="240" w:lineRule="auto"/>
        <w:ind w:left="0" w:hanging="2"/>
        <w:jc w:val="both"/>
        <w:rPr>
          <w:color w:val="000000"/>
          <w:szCs w:val="22"/>
        </w:rPr>
      </w:pPr>
      <w:r>
        <w:rPr>
          <w:color w:val="000000"/>
          <w:szCs w:val="22"/>
        </w:rPr>
        <w:t>1.</w:t>
      </w:r>
      <w:r>
        <w:rPr>
          <w:color w:val="000000"/>
          <w:szCs w:val="22"/>
        </w:rPr>
        <w:tab/>
        <w:t>Wykonawca jest zobowiązany do używania jedynie takiego sprzętu, który nie spowoduje niekorzystnego wpływu na jakość wykonywanych robót.</w:t>
      </w:r>
    </w:p>
    <w:p w14:paraId="00000123" w14:textId="77777777" w:rsidR="00463BA6" w:rsidRDefault="00950E08">
      <w:pPr>
        <w:pBdr>
          <w:top w:val="nil"/>
          <w:left w:val="nil"/>
          <w:bottom w:val="nil"/>
          <w:right w:val="nil"/>
          <w:between w:val="nil"/>
        </w:pBdr>
        <w:spacing w:line="240" w:lineRule="auto"/>
        <w:ind w:left="0" w:hanging="2"/>
        <w:jc w:val="both"/>
        <w:rPr>
          <w:color w:val="000000"/>
          <w:szCs w:val="22"/>
        </w:rPr>
      </w:pPr>
      <w:r>
        <w:rPr>
          <w:color w:val="000000"/>
          <w:szCs w:val="22"/>
        </w:rPr>
        <w:t>2.</w:t>
      </w:r>
      <w:r>
        <w:rPr>
          <w:color w:val="000000"/>
          <w:szCs w:val="22"/>
        </w:rPr>
        <w:tab/>
        <w:t>Liczba i wydajność sprzętu musi gwarantować przeprowadzenie robót zgodnie z zasadami określonymi w dokumentacji projektowej w terminie przewidzianym w Umowie.</w:t>
      </w:r>
    </w:p>
    <w:p w14:paraId="00000124" w14:textId="77777777" w:rsidR="00463BA6" w:rsidRDefault="00950E08">
      <w:pPr>
        <w:numPr>
          <w:ilvl w:val="0"/>
          <w:numId w:val="23"/>
        </w:numPr>
        <w:pBdr>
          <w:top w:val="nil"/>
          <w:left w:val="nil"/>
          <w:bottom w:val="nil"/>
          <w:right w:val="nil"/>
          <w:between w:val="nil"/>
        </w:pBdr>
        <w:spacing w:line="240" w:lineRule="auto"/>
        <w:ind w:left="0" w:hanging="2"/>
        <w:jc w:val="both"/>
        <w:rPr>
          <w:color w:val="000000"/>
          <w:szCs w:val="22"/>
        </w:rPr>
      </w:pPr>
      <w:r>
        <w:rPr>
          <w:color w:val="000000"/>
          <w:szCs w:val="22"/>
        </w:rPr>
        <w:t>Sprzęt będący własnością Wykonawcy lub wynajęty do wykonania robót ma być utrzymywany w dobrym stanie i gotowości do pracy. Będzie on zgodny z normami ochrony środowiska i przepisami dotyczącymi jego użytkowania.</w:t>
      </w:r>
    </w:p>
    <w:p w14:paraId="00000125" w14:textId="77777777" w:rsidR="00463BA6" w:rsidRDefault="00950E08">
      <w:pPr>
        <w:numPr>
          <w:ilvl w:val="0"/>
          <w:numId w:val="23"/>
        </w:numPr>
        <w:pBdr>
          <w:top w:val="nil"/>
          <w:left w:val="nil"/>
          <w:bottom w:val="nil"/>
          <w:right w:val="nil"/>
          <w:between w:val="nil"/>
        </w:pBdr>
        <w:spacing w:line="240" w:lineRule="auto"/>
        <w:ind w:left="0" w:hanging="2"/>
        <w:jc w:val="both"/>
        <w:rPr>
          <w:color w:val="000000"/>
          <w:szCs w:val="22"/>
        </w:rPr>
      </w:pPr>
      <w:r>
        <w:rPr>
          <w:color w:val="000000"/>
          <w:szCs w:val="22"/>
        </w:rPr>
        <w:t>Sprzęt musi być zgodny z normami ochrony środowiska i przepisami dotyczącymi jego użytkowania.</w:t>
      </w:r>
    </w:p>
    <w:p w14:paraId="00000126" w14:textId="77777777" w:rsidR="00463BA6" w:rsidRDefault="00463BA6">
      <w:pPr>
        <w:pBdr>
          <w:top w:val="nil"/>
          <w:left w:val="nil"/>
          <w:bottom w:val="nil"/>
          <w:right w:val="nil"/>
          <w:between w:val="nil"/>
        </w:pBdr>
        <w:spacing w:line="240" w:lineRule="auto"/>
        <w:ind w:left="0" w:hanging="2"/>
        <w:jc w:val="both"/>
        <w:rPr>
          <w:color w:val="000000"/>
          <w:szCs w:val="22"/>
        </w:rPr>
      </w:pPr>
    </w:p>
    <w:p w14:paraId="00000127" w14:textId="77777777" w:rsidR="00463BA6" w:rsidRDefault="00463BA6">
      <w:pPr>
        <w:pBdr>
          <w:top w:val="nil"/>
          <w:left w:val="nil"/>
          <w:bottom w:val="nil"/>
          <w:right w:val="nil"/>
          <w:between w:val="nil"/>
        </w:pBdr>
        <w:spacing w:line="240" w:lineRule="auto"/>
        <w:ind w:left="0" w:hanging="2"/>
        <w:jc w:val="both"/>
        <w:rPr>
          <w:color w:val="000000"/>
          <w:szCs w:val="22"/>
        </w:rPr>
      </w:pPr>
      <w:bookmarkStart w:id="17" w:name="_heading=h.qn9yklczgn25" w:colFirst="0" w:colLast="0"/>
      <w:bookmarkEnd w:id="17"/>
    </w:p>
    <w:p w14:paraId="00000128" w14:textId="77777777" w:rsidR="00463BA6" w:rsidRDefault="00950E08">
      <w:pPr>
        <w:keepNext/>
        <w:numPr>
          <w:ilvl w:val="0"/>
          <w:numId w:val="3"/>
        </w:numPr>
        <w:pBdr>
          <w:top w:val="nil"/>
          <w:left w:val="nil"/>
          <w:bottom w:val="nil"/>
          <w:right w:val="nil"/>
          <w:between w:val="nil"/>
        </w:pBdr>
        <w:spacing w:line="240" w:lineRule="auto"/>
        <w:ind w:left="0" w:hanging="2"/>
        <w:jc w:val="both"/>
        <w:rPr>
          <w:b/>
          <w:bCs/>
          <w:color w:val="000000"/>
          <w:sz w:val="24"/>
        </w:rPr>
      </w:pPr>
      <w:bookmarkStart w:id="18" w:name="_heading=h.bjp5mxf607qb" w:colFirst="0" w:colLast="0"/>
      <w:bookmarkEnd w:id="18"/>
      <w:r>
        <w:rPr>
          <w:b/>
          <w:bCs/>
          <w:color w:val="000000"/>
          <w:sz w:val="24"/>
        </w:rPr>
        <w:t xml:space="preserve">      TRANSPORT</w:t>
      </w:r>
    </w:p>
    <w:p w14:paraId="00000129" w14:textId="77777777" w:rsidR="00463BA6" w:rsidRDefault="00463BA6">
      <w:pPr>
        <w:pBdr>
          <w:top w:val="nil"/>
          <w:left w:val="nil"/>
          <w:bottom w:val="nil"/>
          <w:right w:val="nil"/>
          <w:between w:val="nil"/>
        </w:pBdr>
        <w:spacing w:line="240" w:lineRule="auto"/>
        <w:ind w:left="0" w:hanging="2"/>
        <w:rPr>
          <w:color w:val="000000"/>
          <w:szCs w:val="22"/>
        </w:rPr>
      </w:pPr>
    </w:p>
    <w:p w14:paraId="0000012A" w14:textId="77777777" w:rsidR="00463BA6" w:rsidRDefault="00950E08">
      <w:pPr>
        <w:numPr>
          <w:ilvl w:val="0"/>
          <w:numId w:val="12"/>
        </w:numPr>
        <w:pBdr>
          <w:top w:val="nil"/>
          <w:left w:val="nil"/>
          <w:bottom w:val="nil"/>
          <w:right w:val="nil"/>
          <w:between w:val="nil"/>
        </w:pBdr>
        <w:spacing w:line="240" w:lineRule="auto"/>
        <w:ind w:left="0" w:hanging="2"/>
        <w:jc w:val="both"/>
        <w:rPr>
          <w:color w:val="000000"/>
          <w:szCs w:val="22"/>
        </w:rPr>
      </w:pPr>
      <w:r>
        <w:rPr>
          <w:color w:val="000000"/>
          <w:szCs w:val="22"/>
        </w:rPr>
        <w:lastRenderedPageBreak/>
        <w:t>Wykonawca jest zobowiązany do używania jedynie takich środków transportu, który nie spowoduje niekorzystnego wpływu na jakość wykonywanych robót i właściwości przewożonych materiałów.</w:t>
      </w:r>
    </w:p>
    <w:p w14:paraId="0000012B" w14:textId="77777777" w:rsidR="00463BA6" w:rsidRDefault="00950E08">
      <w:pPr>
        <w:numPr>
          <w:ilvl w:val="0"/>
          <w:numId w:val="12"/>
        </w:numPr>
        <w:pBdr>
          <w:top w:val="nil"/>
          <w:left w:val="nil"/>
          <w:bottom w:val="nil"/>
          <w:right w:val="nil"/>
          <w:between w:val="nil"/>
        </w:pBdr>
        <w:spacing w:line="240" w:lineRule="auto"/>
        <w:ind w:left="0" w:hanging="2"/>
        <w:jc w:val="both"/>
        <w:rPr>
          <w:color w:val="000000"/>
          <w:szCs w:val="22"/>
        </w:rPr>
      </w:pPr>
      <w:r>
        <w:rPr>
          <w:color w:val="000000"/>
          <w:szCs w:val="22"/>
        </w:rPr>
        <w:t>Liczba środków transportu będzie zapewniać prowadzenie robót zgodnie z zasadami określonymi w dokumentacji projektowej oraz specyfikacji technicznej, zgodnie z terminem realizacji przedmiotu Umowy.</w:t>
      </w:r>
    </w:p>
    <w:p w14:paraId="0000012C" w14:textId="77777777" w:rsidR="00463BA6" w:rsidRDefault="00950E08">
      <w:pPr>
        <w:numPr>
          <w:ilvl w:val="0"/>
          <w:numId w:val="12"/>
        </w:numPr>
        <w:pBdr>
          <w:top w:val="nil"/>
          <w:left w:val="nil"/>
          <w:bottom w:val="nil"/>
          <w:right w:val="nil"/>
          <w:between w:val="nil"/>
        </w:pBdr>
        <w:spacing w:line="240" w:lineRule="auto"/>
        <w:ind w:left="0" w:hanging="2"/>
        <w:jc w:val="both"/>
        <w:rPr>
          <w:color w:val="000000"/>
          <w:szCs w:val="22"/>
        </w:rPr>
      </w:pPr>
      <w:r>
        <w:rPr>
          <w:color w:val="000000"/>
          <w:szCs w:val="22"/>
        </w:rPr>
        <w:t>Wykonawca będzie usuwał na bieżąco, na własny koszt wszelkie ewentualne zanieczyszczenia - spowodowane jego pojazdami na drogach publicznych, wewnętrznych, osiedlowych oraz dojazdach do terenu robót, a także spowodowane wykonywanymi robotami w przejściach, klatkach schodowych, holach windowych, piwnicach, ciągach komunikacyjnych i pozostałych pomieszczeniach.</w:t>
      </w:r>
    </w:p>
    <w:p w14:paraId="0000012D" w14:textId="77777777" w:rsidR="00463BA6" w:rsidRDefault="00950E08">
      <w:pPr>
        <w:numPr>
          <w:ilvl w:val="0"/>
          <w:numId w:val="18"/>
        </w:numPr>
        <w:pBdr>
          <w:top w:val="nil"/>
          <w:left w:val="nil"/>
          <w:bottom w:val="nil"/>
          <w:right w:val="nil"/>
          <w:between w:val="nil"/>
        </w:pBdr>
        <w:spacing w:line="240" w:lineRule="auto"/>
        <w:ind w:left="0" w:hanging="2"/>
        <w:jc w:val="both"/>
        <w:rPr>
          <w:color w:val="000000"/>
          <w:szCs w:val="22"/>
        </w:rPr>
      </w:pPr>
      <w:r>
        <w:rPr>
          <w:color w:val="000000"/>
          <w:szCs w:val="22"/>
        </w:rPr>
        <w:t>Wykonawca ma obowiązek utrzymywania sprzętu w dobrym stanie technicznym i gotowości do pracy.</w:t>
      </w:r>
    </w:p>
    <w:p w14:paraId="0000012E" w14:textId="77777777" w:rsidR="00463BA6" w:rsidRDefault="00463BA6">
      <w:pPr>
        <w:pBdr>
          <w:top w:val="nil"/>
          <w:left w:val="nil"/>
          <w:bottom w:val="nil"/>
          <w:right w:val="nil"/>
          <w:between w:val="nil"/>
        </w:pBdr>
        <w:spacing w:line="240" w:lineRule="auto"/>
        <w:ind w:left="0" w:hanging="2"/>
        <w:jc w:val="both"/>
        <w:rPr>
          <w:color w:val="000000"/>
          <w:szCs w:val="22"/>
        </w:rPr>
      </w:pPr>
      <w:bookmarkStart w:id="19" w:name="_heading=h.404asqtox1as" w:colFirst="0" w:colLast="0"/>
      <w:bookmarkEnd w:id="19"/>
    </w:p>
    <w:p w14:paraId="0000012F" w14:textId="77777777" w:rsidR="00463BA6" w:rsidRDefault="00950E08">
      <w:pPr>
        <w:keepNext/>
        <w:numPr>
          <w:ilvl w:val="0"/>
          <w:numId w:val="3"/>
        </w:numPr>
        <w:pBdr>
          <w:top w:val="nil"/>
          <w:left w:val="nil"/>
          <w:bottom w:val="nil"/>
          <w:right w:val="nil"/>
          <w:between w:val="nil"/>
        </w:pBdr>
        <w:spacing w:line="240" w:lineRule="auto"/>
        <w:ind w:left="0" w:hanging="2"/>
        <w:jc w:val="both"/>
        <w:rPr>
          <w:b/>
          <w:bCs/>
          <w:color w:val="000000"/>
          <w:sz w:val="24"/>
        </w:rPr>
      </w:pPr>
      <w:r>
        <w:rPr>
          <w:b/>
          <w:bCs/>
          <w:color w:val="000000"/>
          <w:sz w:val="24"/>
        </w:rPr>
        <w:t xml:space="preserve">      WYMAGANIA </w:t>
      </w:r>
      <w:r>
        <w:rPr>
          <w:b/>
          <w:bCs/>
          <w:sz w:val="24"/>
        </w:rPr>
        <w:t>DOTYCZĄCE</w:t>
      </w:r>
      <w:r>
        <w:rPr>
          <w:b/>
          <w:bCs/>
          <w:color w:val="000000"/>
          <w:sz w:val="24"/>
        </w:rPr>
        <w:t xml:space="preserve"> WYKONANIA ROBÓT BUDOWLANYCH</w:t>
      </w:r>
    </w:p>
    <w:p w14:paraId="00000130" w14:textId="77777777" w:rsidR="00463BA6" w:rsidRDefault="00463BA6">
      <w:pPr>
        <w:pBdr>
          <w:top w:val="nil"/>
          <w:left w:val="nil"/>
          <w:bottom w:val="nil"/>
          <w:right w:val="nil"/>
          <w:between w:val="nil"/>
        </w:pBdr>
        <w:spacing w:line="240" w:lineRule="auto"/>
        <w:ind w:left="0" w:hanging="2"/>
        <w:rPr>
          <w:color w:val="000000"/>
          <w:szCs w:val="22"/>
        </w:rPr>
      </w:pPr>
    </w:p>
    <w:p w14:paraId="00000131" w14:textId="77777777" w:rsidR="00463BA6" w:rsidRDefault="00950E08">
      <w:pPr>
        <w:numPr>
          <w:ilvl w:val="0"/>
          <w:numId w:val="11"/>
        </w:numPr>
        <w:pBdr>
          <w:top w:val="nil"/>
          <w:left w:val="nil"/>
          <w:bottom w:val="nil"/>
          <w:right w:val="nil"/>
          <w:between w:val="nil"/>
        </w:pBdr>
        <w:spacing w:line="240" w:lineRule="auto"/>
        <w:ind w:left="0" w:hanging="2"/>
        <w:jc w:val="both"/>
        <w:rPr>
          <w:color w:val="000000"/>
          <w:szCs w:val="22"/>
        </w:rPr>
      </w:pPr>
      <w:r>
        <w:rPr>
          <w:color w:val="000000"/>
          <w:szCs w:val="22"/>
        </w:rPr>
        <w:t xml:space="preserve">Roboty należy wykonać zgodnie z dokumentacją projektową i formalno-prawną, zasadami wiedzy technicznej, obowiązującym Prawem Budowlanym i przepisami wykonawczymi, specyfikacją techniczną wykonania i odbioru robót budowlanych (Załącznik nr 2 do Umowy), Wytycznymi Veolia, uzgodnieniami załączonymi do dokumentacji technicznej i bieżącymi uzgodnieniami z inspektorem nadzoru na budowie oraz zgodnie z przepisami Prawa ochrony środowiska i ustawy o odpadach. Wykonawca jest odpowiedzialny za pełną kontrolę jakości robót i materiałów. Wszystkie badania i pomiary będą przeprowadzone zgodnie z wymaganiami Norm lub Aprobat Technicznych przez jednostki posiadające odpowiednie uprawnienia i certyfikaty. </w:t>
      </w:r>
    </w:p>
    <w:p w14:paraId="00000132" w14:textId="77777777" w:rsidR="00463BA6" w:rsidRDefault="00950E08">
      <w:pPr>
        <w:numPr>
          <w:ilvl w:val="0"/>
          <w:numId w:val="11"/>
        </w:numPr>
        <w:pBdr>
          <w:top w:val="nil"/>
          <w:left w:val="nil"/>
          <w:bottom w:val="nil"/>
          <w:right w:val="nil"/>
          <w:between w:val="nil"/>
        </w:pBdr>
        <w:spacing w:line="240" w:lineRule="auto"/>
        <w:ind w:left="0" w:hanging="2"/>
        <w:jc w:val="both"/>
        <w:rPr>
          <w:color w:val="000000"/>
          <w:szCs w:val="22"/>
        </w:rPr>
      </w:pPr>
      <w:r>
        <w:rPr>
          <w:color w:val="000000"/>
          <w:szCs w:val="22"/>
        </w:rPr>
        <w:t>Roboty muszą być prowadzone zgodnie z harmonogramem rzeczowo – finansowym stanowiącym  Załącznik nr 6 do Umowy.</w:t>
      </w:r>
    </w:p>
    <w:p w14:paraId="00000133" w14:textId="77777777" w:rsidR="00463BA6" w:rsidRDefault="00950E08">
      <w:pPr>
        <w:numPr>
          <w:ilvl w:val="0"/>
          <w:numId w:val="11"/>
        </w:numPr>
        <w:pBdr>
          <w:top w:val="nil"/>
          <w:left w:val="nil"/>
          <w:bottom w:val="nil"/>
          <w:right w:val="nil"/>
          <w:between w:val="nil"/>
        </w:pBdr>
        <w:spacing w:line="240" w:lineRule="auto"/>
        <w:ind w:left="0" w:hanging="2"/>
        <w:jc w:val="both"/>
        <w:rPr>
          <w:color w:val="000000"/>
          <w:szCs w:val="22"/>
        </w:rPr>
      </w:pPr>
      <w:r>
        <w:rPr>
          <w:color w:val="000000"/>
          <w:szCs w:val="22"/>
        </w:rPr>
        <w:t>Harmonogram powinien uwzględniać rodzaje robót, kolejność, terminy i etapy, jak również metody, sposoby i technologie wykonawstwa , niezbędne roboty wstępne i pomocnicze, założenia i wytyczne dla zagospodarowania placu budowy oraz koszty realizacji poszczególnych etapów robót.</w:t>
      </w:r>
    </w:p>
    <w:p w14:paraId="00000134" w14:textId="77777777" w:rsidR="00463BA6" w:rsidRDefault="00950E08">
      <w:pPr>
        <w:numPr>
          <w:ilvl w:val="0"/>
          <w:numId w:val="11"/>
        </w:numPr>
        <w:pBdr>
          <w:top w:val="nil"/>
          <w:left w:val="nil"/>
          <w:bottom w:val="nil"/>
          <w:right w:val="nil"/>
          <w:between w:val="nil"/>
        </w:pBdr>
        <w:spacing w:line="240" w:lineRule="auto"/>
        <w:ind w:left="0" w:hanging="2"/>
        <w:jc w:val="both"/>
        <w:rPr>
          <w:color w:val="000000"/>
          <w:szCs w:val="22"/>
        </w:rPr>
      </w:pPr>
      <w:r>
        <w:rPr>
          <w:color w:val="000000"/>
          <w:szCs w:val="22"/>
        </w:rPr>
        <w:t>Przy ustalaniu kolejności i sposobu wykonywania poszczególnych rodzajów robót należy uwzględnić:</w:t>
      </w:r>
    </w:p>
    <w:p w14:paraId="00000135" w14:textId="77777777" w:rsidR="00463BA6" w:rsidRDefault="00950E08" w:rsidP="00280B2A">
      <w:pPr>
        <w:numPr>
          <w:ilvl w:val="0"/>
          <w:numId w:val="13"/>
        </w:numPr>
        <w:pBdr>
          <w:top w:val="nil"/>
          <w:left w:val="nil"/>
          <w:bottom w:val="nil"/>
          <w:right w:val="nil"/>
          <w:between w:val="nil"/>
        </w:pBdr>
        <w:spacing w:line="240" w:lineRule="auto"/>
        <w:ind w:leftChars="63" w:left="141" w:hanging="2"/>
        <w:jc w:val="both"/>
        <w:rPr>
          <w:color w:val="000000"/>
          <w:szCs w:val="22"/>
        </w:rPr>
      </w:pPr>
      <w:r>
        <w:rPr>
          <w:color w:val="000000"/>
          <w:szCs w:val="22"/>
        </w:rPr>
        <w:t>warunki równoczesnego wykonywania kilku rodzajów robót na odcinkach przylegających do siebie lub położonych jeden nad drugim, w celu zapobieżenia nieszczęśliwym wypadkom i możliwości powstawania przeszkód w równoczesnym wykonywaniu robót na tych odcinkach,</w:t>
      </w:r>
    </w:p>
    <w:p w14:paraId="00000136" w14:textId="77777777" w:rsidR="00463BA6" w:rsidRDefault="00950E08" w:rsidP="00280B2A">
      <w:pPr>
        <w:numPr>
          <w:ilvl w:val="0"/>
          <w:numId w:val="13"/>
        </w:numPr>
        <w:pBdr>
          <w:top w:val="nil"/>
          <w:left w:val="nil"/>
          <w:bottom w:val="nil"/>
          <w:right w:val="nil"/>
          <w:between w:val="nil"/>
        </w:pBdr>
        <w:spacing w:line="240" w:lineRule="auto"/>
        <w:ind w:leftChars="63" w:left="141" w:hanging="2"/>
        <w:jc w:val="both"/>
        <w:rPr>
          <w:color w:val="000000"/>
          <w:szCs w:val="22"/>
        </w:rPr>
      </w:pPr>
      <w:r>
        <w:rPr>
          <w:color w:val="000000"/>
          <w:szCs w:val="22"/>
        </w:rPr>
        <w:t>warunki zapobiegające potrzebie dokonywania zmian w elementach lub częściach obiektu już wykonanego przy późniejszym wykonywaniu dalszych robót,</w:t>
      </w:r>
    </w:p>
    <w:p w14:paraId="00000137" w14:textId="77777777" w:rsidR="00463BA6" w:rsidRDefault="00950E08">
      <w:pPr>
        <w:numPr>
          <w:ilvl w:val="0"/>
          <w:numId w:val="11"/>
        </w:numPr>
        <w:pBdr>
          <w:top w:val="nil"/>
          <w:left w:val="nil"/>
          <w:bottom w:val="nil"/>
          <w:right w:val="nil"/>
          <w:between w:val="nil"/>
        </w:pBdr>
        <w:spacing w:line="240" w:lineRule="auto"/>
        <w:ind w:left="0" w:hanging="2"/>
        <w:jc w:val="both"/>
        <w:rPr>
          <w:color w:val="000000"/>
          <w:szCs w:val="22"/>
        </w:rPr>
      </w:pPr>
      <w:r>
        <w:rPr>
          <w:color w:val="000000"/>
          <w:szCs w:val="22"/>
        </w:rPr>
        <w:t>Ewentualne zmiany w stosunku do przekazanej dokumentacji na etapie realizacji zamówienia muszą być akceptowane przez projektanta w uzgodnieniu z inspektorem nadzoru.</w:t>
      </w:r>
    </w:p>
    <w:p w14:paraId="00000138" w14:textId="77777777" w:rsidR="00463BA6" w:rsidRDefault="00950E08">
      <w:pPr>
        <w:numPr>
          <w:ilvl w:val="0"/>
          <w:numId w:val="11"/>
        </w:numPr>
        <w:pBdr>
          <w:top w:val="nil"/>
          <w:left w:val="nil"/>
          <w:bottom w:val="nil"/>
          <w:right w:val="nil"/>
          <w:between w:val="nil"/>
        </w:pBdr>
        <w:spacing w:line="240" w:lineRule="auto"/>
        <w:ind w:left="0" w:hanging="2"/>
        <w:jc w:val="both"/>
        <w:rPr>
          <w:color w:val="000000"/>
          <w:szCs w:val="22"/>
        </w:rPr>
      </w:pPr>
      <w:r>
        <w:rPr>
          <w:color w:val="000000"/>
          <w:szCs w:val="22"/>
        </w:rPr>
        <w:t>Wykonawca zobowiązany jest do przestrzegania przepisów BHP i ppoż., zapewnienia wszelkich urządzeń zabezpieczających i ochronnych w tym zakresie oraz do utrzymania porządku na terenie robót i terenie przyległym.</w:t>
      </w:r>
    </w:p>
    <w:p w14:paraId="00000139" w14:textId="77777777" w:rsidR="00463BA6" w:rsidRDefault="00950E08">
      <w:pPr>
        <w:numPr>
          <w:ilvl w:val="0"/>
          <w:numId w:val="11"/>
        </w:numPr>
        <w:pBdr>
          <w:top w:val="nil"/>
          <w:left w:val="nil"/>
          <w:bottom w:val="nil"/>
          <w:right w:val="nil"/>
          <w:between w:val="nil"/>
        </w:pBdr>
        <w:spacing w:line="240" w:lineRule="auto"/>
        <w:ind w:left="0" w:hanging="2"/>
        <w:jc w:val="both"/>
        <w:rPr>
          <w:color w:val="000000"/>
          <w:szCs w:val="22"/>
        </w:rPr>
      </w:pPr>
      <w:r>
        <w:rPr>
          <w:color w:val="000000"/>
          <w:szCs w:val="22"/>
        </w:rPr>
        <w:t xml:space="preserve">Wykonawca zobowiązany jest do prowadzenia robót w sposób jak najmniej uciążliwy dla mieszkańców i umożliwiający bezpieczne korzystanie przez mieszkańców z pomieszczeń i terenów przyległych. </w:t>
      </w:r>
    </w:p>
    <w:p w14:paraId="0000013A" w14:textId="77777777" w:rsidR="00463BA6" w:rsidRDefault="00950E08">
      <w:pPr>
        <w:numPr>
          <w:ilvl w:val="0"/>
          <w:numId w:val="11"/>
        </w:numPr>
        <w:pBdr>
          <w:top w:val="nil"/>
          <w:left w:val="nil"/>
          <w:bottom w:val="nil"/>
          <w:right w:val="nil"/>
          <w:between w:val="nil"/>
        </w:pBdr>
        <w:spacing w:line="240" w:lineRule="auto"/>
        <w:ind w:left="0" w:hanging="2"/>
        <w:jc w:val="both"/>
        <w:rPr>
          <w:color w:val="000000"/>
          <w:szCs w:val="22"/>
        </w:rPr>
      </w:pPr>
      <w:r>
        <w:rPr>
          <w:color w:val="000000"/>
          <w:szCs w:val="22"/>
        </w:rPr>
        <w:t>Wykonawca jest zobowiązany do ochrony przed uszkodzeniem lub zniszczeniem własności publicznej lub prywatnej.</w:t>
      </w:r>
    </w:p>
    <w:p w14:paraId="0000013B" w14:textId="77777777" w:rsidR="00463BA6" w:rsidRDefault="00950E08">
      <w:pPr>
        <w:numPr>
          <w:ilvl w:val="0"/>
          <w:numId w:val="11"/>
        </w:numPr>
        <w:pBdr>
          <w:top w:val="nil"/>
          <w:left w:val="nil"/>
          <w:bottom w:val="nil"/>
          <w:right w:val="nil"/>
          <w:between w:val="nil"/>
        </w:pBdr>
        <w:spacing w:line="240" w:lineRule="auto"/>
        <w:ind w:left="0" w:hanging="2"/>
        <w:jc w:val="both"/>
        <w:rPr>
          <w:color w:val="000000"/>
          <w:szCs w:val="22"/>
        </w:rPr>
      </w:pPr>
      <w:r>
        <w:rPr>
          <w:color w:val="000000"/>
          <w:szCs w:val="22"/>
        </w:rPr>
        <w:t>Należy zastosować rozwiązania chroniące interesy osób trzecich przed:</w:t>
      </w:r>
    </w:p>
    <w:p w14:paraId="0000013C" w14:textId="77777777" w:rsidR="00463BA6" w:rsidRDefault="00950E08" w:rsidP="00280B2A">
      <w:pPr>
        <w:numPr>
          <w:ilvl w:val="0"/>
          <w:numId w:val="15"/>
        </w:numPr>
        <w:pBdr>
          <w:top w:val="nil"/>
          <w:left w:val="nil"/>
          <w:bottom w:val="nil"/>
          <w:right w:val="nil"/>
          <w:between w:val="nil"/>
        </w:pBdr>
        <w:spacing w:line="240" w:lineRule="auto"/>
        <w:ind w:leftChars="63" w:left="141" w:hanging="2"/>
        <w:jc w:val="both"/>
        <w:rPr>
          <w:color w:val="000000"/>
          <w:szCs w:val="22"/>
        </w:rPr>
      </w:pPr>
      <w:r>
        <w:rPr>
          <w:color w:val="000000"/>
          <w:szCs w:val="22"/>
        </w:rPr>
        <w:t>pozbawieniem możliwości korzystania z wody, kanalizacji, energii elektrycznej i cieplnej oraz ze środków łączności</w:t>
      </w:r>
    </w:p>
    <w:p w14:paraId="0000013D" w14:textId="77777777" w:rsidR="00463BA6" w:rsidRDefault="00950E08" w:rsidP="00280B2A">
      <w:pPr>
        <w:numPr>
          <w:ilvl w:val="0"/>
          <w:numId w:val="15"/>
        </w:numPr>
        <w:pBdr>
          <w:top w:val="nil"/>
          <w:left w:val="nil"/>
          <w:bottom w:val="nil"/>
          <w:right w:val="nil"/>
          <w:between w:val="nil"/>
        </w:pBdr>
        <w:spacing w:line="240" w:lineRule="auto"/>
        <w:ind w:leftChars="63" w:left="141" w:hanging="2"/>
        <w:jc w:val="both"/>
        <w:rPr>
          <w:color w:val="000000"/>
          <w:szCs w:val="22"/>
        </w:rPr>
      </w:pPr>
      <w:r>
        <w:rPr>
          <w:color w:val="000000"/>
          <w:szCs w:val="22"/>
        </w:rPr>
        <w:t>uciążliwościami powodowanymi przez hałas, wibracje, zakłócenia elektryczne, promieniowanie;</w:t>
      </w:r>
    </w:p>
    <w:p w14:paraId="0000013E" w14:textId="77777777" w:rsidR="00463BA6" w:rsidRDefault="00950E08" w:rsidP="00280B2A">
      <w:pPr>
        <w:numPr>
          <w:ilvl w:val="0"/>
          <w:numId w:val="15"/>
        </w:numPr>
        <w:pBdr>
          <w:top w:val="nil"/>
          <w:left w:val="nil"/>
          <w:bottom w:val="nil"/>
          <w:right w:val="nil"/>
          <w:between w:val="nil"/>
        </w:pBdr>
        <w:spacing w:line="240" w:lineRule="auto"/>
        <w:ind w:leftChars="63" w:left="141" w:hanging="2"/>
        <w:jc w:val="both"/>
        <w:rPr>
          <w:color w:val="000000"/>
          <w:szCs w:val="22"/>
        </w:rPr>
      </w:pPr>
      <w:r>
        <w:rPr>
          <w:color w:val="000000"/>
          <w:szCs w:val="22"/>
        </w:rPr>
        <w:t>zanieczyszczeniami powietrza, wody i gleby.</w:t>
      </w:r>
    </w:p>
    <w:p w14:paraId="0000013F" w14:textId="77777777" w:rsidR="00463BA6" w:rsidRDefault="00950E08">
      <w:pPr>
        <w:numPr>
          <w:ilvl w:val="0"/>
          <w:numId w:val="11"/>
        </w:numPr>
        <w:pBdr>
          <w:top w:val="nil"/>
          <w:left w:val="nil"/>
          <w:bottom w:val="nil"/>
          <w:right w:val="nil"/>
          <w:between w:val="nil"/>
        </w:pBdr>
        <w:spacing w:line="240" w:lineRule="auto"/>
        <w:ind w:left="0" w:hanging="2"/>
        <w:jc w:val="both"/>
        <w:rPr>
          <w:color w:val="000000"/>
          <w:szCs w:val="22"/>
        </w:rPr>
      </w:pPr>
      <w:r>
        <w:rPr>
          <w:color w:val="000000"/>
          <w:szCs w:val="22"/>
        </w:rPr>
        <w:lastRenderedPageBreak/>
        <w:t>Przed przystąpieniem do robót Wykonawca podejmie wszystkie niezbędne kroki mające na celu zabezpieczenie istniejących urządzeń i instalacji przed ich uszkodzeniem w czasie realizacji robót.</w:t>
      </w:r>
    </w:p>
    <w:p w14:paraId="00000140" w14:textId="77777777" w:rsidR="00463BA6" w:rsidRDefault="00950E08">
      <w:pPr>
        <w:numPr>
          <w:ilvl w:val="0"/>
          <w:numId w:val="11"/>
        </w:numPr>
        <w:pBdr>
          <w:top w:val="nil"/>
          <w:left w:val="nil"/>
          <w:bottom w:val="nil"/>
          <w:right w:val="nil"/>
          <w:between w:val="nil"/>
        </w:pBdr>
        <w:spacing w:line="240" w:lineRule="auto"/>
        <w:ind w:left="0" w:hanging="2"/>
        <w:jc w:val="both"/>
        <w:rPr>
          <w:color w:val="000000"/>
          <w:szCs w:val="22"/>
        </w:rPr>
      </w:pPr>
      <w:r>
        <w:rPr>
          <w:color w:val="000000"/>
          <w:szCs w:val="22"/>
        </w:rPr>
        <w:t>W przypadku przypadkowego uszkodzenia istniejących instalacji lub sieci Wykonawca natychmiast powiadomi o tym fakcie odpowiednią instytucję użytkującą lub będącą właścicielem instalacji lub sieci, a także Zamawiającego. Wykonawca będzie współpracował z odpowiednimi służbami specjalistycznymi w usunięciu powstałej awarii.</w:t>
      </w:r>
    </w:p>
    <w:p w14:paraId="00000141" w14:textId="77777777" w:rsidR="00463BA6" w:rsidRDefault="00950E08">
      <w:pPr>
        <w:numPr>
          <w:ilvl w:val="0"/>
          <w:numId w:val="11"/>
        </w:numPr>
        <w:pBdr>
          <w:top w:val="nil"/>
          <w:left w:val="nil"/>
          <w:bottom w:val="nil"/>
          <w:right w:val="nil"/>
          <w:between w:val="nil"/>
        </w:pBdr>
        <w:spacing w:line="240" w:lineRule="auto"/>
        <w:ind w:left="0" w:hanging="2"/>
        <w:jc w:val="both"/>
        <w:rPr>
          <w:color w:val="000000"/>
          <w:szCs w:val="22"/>
        </w:rPr>
      </w:pPr>
      <w:r>
        <w:rPr>
          <w:color w:val="000000"/>
          <w:szCs w:val="22"/>
        </w:rPr>
        <w:t>Jeśli w związku z zaniedbaniem, niewłaściwym prowadzeniem robót lub brakiem koniecznych działań ze strony Wykonawcy nastąpi uszkodzenie lub zniszczenie własności publicznej i prywatnej, to Wykonawca na swój koszt naprawi lub odtworzy uszkodzoną własność. Stan uszkodzonej lub naprawionej własności powinien być nie gorszy niż przed powstaniem uszkodzenia.</w:t>
      </w:r>
    </w:p>
    <w:p w14:paraId="00000142" w14:textId="77777777" w:rsidR="00463BA6" w:rsidRDefault="00950E08">
      <w:pPr>
        <w:numPr>
          <w:ilvl w:val="0"/>
          <w:numId w:val="11"/>
        </w:numPr>
        <w:pBdr>
          <w:top w:val="nil"/>
          <w:left w:val="nil"/>
          <w:bottom w:val="nil"/>
          <w:right w:val="nil"/>
          <w:between w:val="nil"/>
        </w:pBdr>
        <w:spacing w:line="240" w:lineRule="auto"/>
        <w:ind w:left="0" w:hanging="2"/>
        <w:jc w:val="both"/>
        <w:rPr>
          <w:color w:val="000000"/>
          <w:szCs w:val="22"/>
        </w:rPr>
      </w:pPr>
      <w:r>
        <w:rPr>
          <w:color w:val="000000"/>
          <w:szCs w:val="22"/>
        </w:rPr>
        <w:t xml:space="preserve">Wykonawca jest zobowiązany do przekazania pomieszczeń w stanie niepogorszonym od stanu zastanego.  </w:t>
      </w:r>
    </w:p>
    <w:p w14:paraId="00000143" w14:textId="77777777" w:rsidR="00463BA6" w:rsidRDefault="00950E08">
      <w:pPr>
        <w:numPr>
          <w:ilvl w:val="0"/>
          <w:numId w:val="11"/>
        </w:numPr>
        <w:pBdr>
          <w:top w:val="nil"/>
          <w:left w:val="nil"/>
          <w:bottom w:val="nil"/>
          <w:right w:val="nil"/>
          <w:between w:val="nil"/>
        </w:pBdr>
        <w:spacing w:line="240" w:lineRule="auto"/>
        <w:ind w:left="0" w:hanging="2"/>
        <w:jc w:val="both"/>
        <w:rPr>
          <w:color w:val="000000"/>
          <w:szCs w:val="22"/>
        </w:rPr>
      </w:pPr>
      <w:r>
        <w:rPr>
          <w:color w:val="000000"/>
          <w:szCs w:val="22"/>
        </w:rPr>
        <w:t xml:space="preserve">Wykonawca jest zobowiązany zorganizować zaplecze przestrzegając obowiązujących przepisów prawa, szczególnie w zakresie BHP, zabezpieczeń p. </w:t>
      </w:r>
      <w:proofErr w:type="spellStart"/>
      <w:r>
        <w:rPr>
          <w:color w:val="000000"/>
          <w:szCs w:val="22"/>
        </w:rPr>
        <w:t>poż</w:t>
      </w:r>
      <w:proofErr w:type="spellEnd"/>
      <w:r>
        <w:rPr>
          <w:color w:val="000000"/>
          <w:szCs w:val="22"/>
        </w:rPr>
        <w:t>, wymogów Państwowej Inspekcji Pracy i Państwowego Inspektora Sanitarnego. Zaplecze Wykonawcy winno spełniać wszelkie wymagania w zakresie sanitarnym, technicznym, gospodarczym, administracyjnym itp. Jako zaplecze Wykonawcy kwalifikuje się także teren, na którym będą magazynowane materiały.</w:t>
      </w:r>
    </w:p>
    <w:p w14:paraId="00000144" w14:textId="77777777" w:rsidR="00463BA6" w:rsidRDefault="00950E08">
      <w:pPr>
        <w:numPr>
          <w:ilvl w:val="0"/>
          <w:numId w:val="11"/>
        </w:numPr>
        <w:pBdr>
          <w:top w:val="nil"/>
          <w:left w:val="nil"/>
          <w:bottom w:val="nil"/>
          <w:right w:val="nil"/>
          <w:between w:val="nil"/>
        </w:pBdr>
        <w:spacing w:line="240" w:lineRule="auto"/>
        <w:ind w:left="0" w:hanging="2"/>
        <w:jc w:val="both"/>
        <w:rPr>
          <w:color w:val="000000"/>
          <w:szCs w:val="22"/>
        </w:rPr>
      </w:pPr>
      <w:r>
        <w:rPr>
          <w:color w:val="000000"/>
          <w:szCs w:val="22"/>
        </w:rPr>
        <w:t>Wykonawca ponosi odpowiedzialność wobec osób trzecich za ewentualne szkody powstałe w wyniku prowadzonych robót</w:t>
      </w:r>
    </w:p>
    <w:p w14:paraId="00000145" w14:textId="77777777" w:rsidR="00463BA6" w:rsidRDefault="00950E08">
      <w:pPr>
        <w:numPr>
          <w:ilvl w:val="0"/>
          <w:numId w:val="11"/>
        </w:numPr>
        <w:pBdr>
          <w:top w:val="nil"/>
          <w:left w:val="nil"/>
          <w:bottom w:val="nil"/>
          <w:right w:val="nil"/>
          <w:between w:val="nil"/>
        </w:pBdr>
        <w:spacing w:line="240" w:lineRule="auto"/>
        <w:ind w:left="0" w:hanging="2"/>
        <w:jc w:val="both"/>
        <w:rPr>
          <w:color w:val="000000"/>
          <w:szCs w:val="22"/>
        </w:rPr>
      </w:pPr>
      <w:r>
        <w:rPr>
          <w:color w:val="000000"/>
          <w:szCs w:val="22"/>
        </w:rPr>
        <w:t xml:space="preserve">Wykonawca zobowiązuje się do wywozu infrastruktury towarzyszącej na złom i zwałkę oraz </w:t>
      </w:r>
      <w:r>
        <w:rPr>
          <w:szCs w:val="22"/>
        </w:rPr>
        <w:t xml:space="preserve">unieszkodliwienie </w:t>
      </w:r>
      <w:r>
        <w:rPr>
          <w:color w:val="000000"/>
          <w:szCs w:val="22"/>
        </w:rPr>
        <w:t xml:space="preserve"> odpadów wytworzonych w trakcie wykonywania Umowy, zgodnie z przepisami ustawy o odpadach i aktami do niej wykonawczymi, przepisami ustawy Prawo ochrony środowiska i aktami do niej wykonawczymi oraz innymi obowiązującymi w tym zakresie przepisami.</w:t>
      </w:r>
    </w:p>
    <w:p w14:paraId="00000146" w14:textId="77777777" w:rsidR="00463BA6" w:rsidRDefault="00950E08">
      <w:pPr>
        <w:numPr>
          <w:ilvl w:val="0"/>
          <w:numId w:val="11"/>
        </w:numPr>
        <w:pBdr>
          <w:top w:val="nil"/>
          <w:left w:val="nil"/>
          <w:bottom w:val="nil"/>
          <w:right w:val="nil"/>
          <w:between w:val="nil"/>
        </w:pBdr>
        <w:spacing w:line="240" w:lineRule="auto"/>
        <w:ind w:left="0" w:hanging="2"/>
        <w:jc w:val="both"/>
        <w:rPr>
          <w:color w:val="000000"/>
          <w:szCs w:val="22"/>
        </w:rPr>
      </w:pPr>
      <w:r>
        <w:rPr>
          <w:color w:val="000000"/>
          <w:szCs w:val="22"/>
        </w:rPr>
        <w:t>Od dnia przejęcia terenu robót w celu realizacji przedmiotu Umowy do dnia przekazania go Zamawiającemu, Wykonawca ponosi pełną odpowiedzialność za wszelkie szkody wyrządzone Zamawiającemu lub osobom trzecim powstałe na terenie robót lub poza terenem robót w związku z tymi robotami.</w:t>
      </w:r>
    </w:p>
    <w:p w14:paraId="00000147" w14:textId="77777777" w:rsidR="00463BA6" w:rsidRDefault="00950E08">
      <w:pPr>
        <w:numPr>
          <w:ilvl w:val="0"/>
          <w:numId w:val="11"/>
        </w:numPr>
        <w:pBdr>
          <w:top w:val="nil"/>
          <w:left w:val="nil"/>
          <w:bottom w:val="nil"/>
          <w:right w:val="nil"/>
          <w:between w:val="nil"/>
        </w:pBdr>
        <w:spacing w:line="240" w:lineRule="auto"/>
        <w:ind w:left="0" w:hanging="2"/>
        <w:jc w:val="both"/>
        <w:rPr>
          <w:color w:val="000000"/>
          <w:szCs w:val="22"/>
        </w:rPr>
      </w:pPr>
      <w:r>
        <w:rPr>
          <w:color w:val="000000"/>
          <w:szCs w:val="22"/>
        </w:rPr>
        <w:t xml:space="preserve">Wykonawca jest wytwórcą odpadów powstałych w ramach realizacji zadania </w:t>
      </w:r>
      <w:r>
        <w:rPr>
          <w:color w:val="000000"/>
          <w:szCs w:val="22"/>
        </w:rPr>
        <w:br/>
        <w:t>i zobowiązuje się do zagospodarowania wszystkich wytworzonych odpadów zgodnie z przepisami ustawy o odpadach, przepisami ustawy Prawo ochrony środowiska oraz aktami do nich wykonawczymi oraz innymi obowiązującymi w tym zakresie przepisami.</w:t>
      </w:r>
    </w:p>
    <w:p w14:paraId="00000148" w14:textId="77777777" w:rsidR="00463BA6" w:rsidRDefault="00950E08">
      <w:pPr>
        <w:numPr>
          <w:ilvl w:val="0"/>
          <w:numId w:val="11"/>
        </w:numPr>
        <w:pBdr>
          <w:top w:val="nil"/>
          <w:left w:val="nil"/>
          <w:bottom w:val="nil"/>
          <w:right w:val="nil"/>
          <w:between w:val="nil"/>
        </w:pBdr>
        <w:spacing w:line="240" w:lineRule="auto"/>
        <w:ind w:left="0" w:hanging="2"/>
        <w:jc w:val="both"/>
        <w:rPr>
          <w:color w:val="000000"/>
          <w:szCs w:val="22"/>
        </w:rPr>
      </w:pPr>
      <w:r>
        <w:rPr>
          <w:color w:val="000000"/>
          <w:szCs w:val="22"/>
        </w:rPr>
        <w:t>Wykonawca oświadcza, że jako wytwórca odpadów dopełni wszelkich czynności wymaganych przepisami ustawy o odpadach i ustawy Prawo ochrony środowiska oraz przepisami aktów do nich wykonawczych, a także dysponuje wymaganymi w wyżej określonych aktach prawnych dokumentami, uprawniającymi go do wytwarzania odpadów powstających w trakcie realizacji określonego zadania</w:t>
      </w:r>
      <w:r>
        <w:rPr>
          <w:szCs w:val="22"/>
        </w:rPr>
        <w:t xml:space="preserve">. </w:t>
      </w:r>
      <w:r>
        <w:rPr>
          <w:szCs w:val="22"/>
          <w:u w:val="single"/>
        </w:rPr>
        <w:t>Wykonawca musi posiadać numer rejestrowy z BDO.</w:t>
      </w:r>
    </w:p>
    <w:p w14:paraId="00000149" w14:textId="77777777" w:rsidR="00463BA6" w:rsidRDefault="00950E08">
      <w:pPr>
        <w:numPr>
          <w:ilvl w:val="0"/>
          <w:numId w:val="11"/>
        </w:numPr>
        <w:pBdr>
          <w:top w:val="nil"/>
          <w:left w:val="nil"/>
          <w:bottom w:val="nil"/>
          <w:right w:val="nil"/>
          <w:between w:val="nil"/>
        </w:pBdr>
        <w:spacing w:line="240" w:lineRule="auto"/>
        <w:ind w:left="0" w:hanging="2"/>
        <w:jc w:val="both"/>
        <w:rPr>
          <w:color w:val="000000"/>
          <w:szCs w:val="22"/>
        </w:rPr>
      </w:pPr>
      <w:r>
        <w:rPr>
          <w:color w:val="000000"/>
          <w:szCs w:val="22"/>
        </w:rPr>
        <w:t>Wykonawca przejmuje pełną odpowiedzialność i zobowiązuje się pokryć Zamawiającemu i osobom trzecim wszelkie szkody (w tym kary i grzywny) poniesione przez Zamawiającego w związku z naruszeniem przez Wykonawcę przy realizacji określonego zadania przepisów ustawy o odpadach i ustawy Prawo ochrony środowiska oraz przepisów aktów do nich wykonawczych.</w:t>
      </w:r>
    </w:p>
    <w:p w14:paraId="0000014A" w14:textId="77777777" w:rsidR="00463BA6" w:rsidRDefault="00950E08">
      <w:pPr>
        <w:numPr>
          <w:ilvl w:val="0"/>
          <w:numId w:val="11"/>
        </w:numPr>
        <w:pBdr>
          <w:top w:val="nil"/>
          <w:left w:val="nil"/>
          <w:bottom w:val="nil"/>
          <w:right w:val="nil"/>
          <w:between w:val="nil"/>
        </w:pBdr>
        <w:spacing w:line="240" w:lineRule="auto"/>
        <w:ind w:left="0" w:hanging="2"/>
        <w:jc w:val="both"/>
        <w:rPr>
          <w:color w:val="000000"/>
          <w:szCs w:val="22"/>
        </w:rPr>
      </w:pPr>
      <w:r>
        <w:rPr>
          <w:color w:val="000000"/>
          <w:szCs w:val="22"/>
        </w:rPr>
        <w:t>Wykonawca zobowiązany jest na każde żądanie Zamawiającego przedstawić mu wszystkie dokumenty dotyczące odpadów wytworzonych w trakcie realizacji zadania oraz dokumenty dotyczące zagospodarowania odpadów.</w:t>
      </w:r>
    </w:p>
    <w:p w14:paraId="0000014B" w14:textId="77777777" w:rsidR="00463BA6" w:rsidRDefault="00950E08">
      <w:pPr>
        <w:numPr>
          <w:ilvl w:val="0"/>
          <w:numId w:val="11"/>
        </w:numPr>
        <w:pBdr>
          <w:top w:val="nil"/>
          <w:left w:val="nil"/>
          <w:bottom w:val="nil"/>
          <w:right w:val="nil"/>
          <w:between w:val="nil"/>
        </w:pBdr>
        <w:spacing w:line="240" w:lineRule="auto"/>
        <w:ind w:left="0" w:hanging="2"/>
        <w:jc w:val="both"/>
        <w:rPr>
          <w:color w:val="000000"/>
          <w:szCs w:val="22"/>
        </w:rPr>
      </w:pPr>
      <w:r>
        <w:rPr>
          <w:color w:val="000000"/>
          <w:szCs w:val="22"/>
        </w:rPr>
        <w:t>Wykonawca zobowiązuje się:</w:t>
      </w:r>
    </w:p>
    <w:p w14:paraId="0000014C" w14:textId="77777777" w:rsidR="00463BA6" w:rsidRDefault="00950E08" w:rsidP="00280B2A">
      <w:pPr>
        <w:numPr>
          <w:ilvl w:val="1"/>
          <w:numId w:val="17"/>
        </w:numPr>
        <w:pBdr>
          <w:top w:val="nil"/>
          <w:left w:val="nil"/>
          <w:bottom w:val="nil"/>
          <w:right w:val="nil"/>
          <w:between w:val="nil"/>
        </w:pBdr>
        <w:tabs>
          <w:tab w:val="left" w:pos="-3686"/>
        </w:tabs>
        <w:spacing w:line="276" w:lineRule="auto"/>
        <w:ind w:leftChars="63" w:left="141" w:hanging="2"/>
        <w:jc w:val="both"/>
        <w:rPr>
          <w:color w:val="000000"/>
          <w:szCs w:val="22"/>
        </w:rPr>
      </w:pPr>
      <w:r>
        <w:rPr>
          <w:color w:val="000000"/>
          <w:szCs w:val="22"/>
        </w:rPr>
        <w:t xml:space="preserve">przed przystąpieniem do wykonywania robót - do zapoznania oraz do zobowiązania do stosowania </w:t>
      </w:r>
      <w:r>
        <w:rPr>
          <w:szCs w:val="22"/>
        </w:rPr>
        <w:t>przez swoich pracowników oraz przez osoby występujące w jego imieniu (w tym podwykonawców), które będą realizowały przedmiot umowy - z założeniami Polityki Zintegrowanego Systemu Zarządzania w Grupie Veolia w Polsce, zawartej w  Załączniku nr 10 do umowy,</w:t>
      </w:r>
    </w:p>
    <w:p w14:paraId="0000014D" w14:textId="77777777" w:rsidR="00463BA6" w:rsidRDefault="00950E08" w:rsidP="00280B2A">
      <w:pPr>
        <w:numPr>
          <w:ilvl w:val="1"/>
          <w:numId w:val="17"/>
        </w:numPr>
        <w:pBdr>
          <w:top w:val="nil"/>
          <w:left w:val="nil"/>
          <w:bottom w:val="nil"/>
          <w:right w:val="nil"/>
          <w:between w:val="nil"/>
        </w:pBdr>
        <w:tabs>
          <w:tab w:val="left" w:pos="-3686"/>
        </w:tabs>
        <w:spacing w:line="276" w:lineRule="auto"/>
        <w:ind w:leftChars="63" w:left="141" w:hanging="2"/>
        <w:jc w:val="both"/>
        <w:rPr>
          <w:szCs w:val="22"/>
        </w:rPr>
      </w:pPr>
      <w:r>
        <w:rPr>
          <w:szCs w:val="22"/>
        </w:rPr>
        <w:t>do wykonywania robót zgodnie z treścią Polityki Zintegrowanego Systemu Zarządzania,</w:t>
      </w:r>
    </w:p>
    <w:p w14:paraId="0000014E" w14:textId="77777777" w:rsidR="00463BA6" w:rsidRDefault="00950E08" w:rsidP="00280B2A">
      <w:pPr>
        <w:numPr>
          <w:ilvl w:val="1"/>
          <w:numId w:val="17"/>
        </w:numPr>
        <w:pBdr>
          <w:top w:val="nil"/>
          <w:left w:val="nil"/>
          <w:bottom w:val="nil"/>
          <w:right w:val="nil"/>
          <w:between w:val="nil"/>
        </w:pBdr>
        <w:tabs>
          <w:tab w:val="left" w:pos="-3686"/>
        </w:tabs>
        <w:spacing w:line="276" w:lineRule="auto"/>
        <w:ind w:leftChars="63" w:left="141" w:hanging="2"/>
        <w:jc w:val="both"/>
        <w:rPr>
          <w:color w:val="000000"/>
          <w:szCs w:val="22"/>
        </w:rPr>
      </w:pPr>
      <w:r>
        <w:rPr>
          <w:color w:val="000000"/>
          <w:szCs w:val="22"/>
        </w:rPr>
        <w:lastRenderedPageBreak/>
        <w:t>przed przystąpieniem do wykonywania robót - do zapoznania oraz do zobowiązania do stosowania przez swoich pracowników oraz przez osoby występujące w jego imieniu (w tym podwykonawców), które będą realizowały przedmiot umowy - z treścią „Wymagań bhp, ppoż. i ochrona środowiska” - zgodnie z Załącznikiem nr 4 do umowy.</w:t>
      </w:r>
    </w:p>
    <w:p w14:paraId="0000014F" w14:textId="77777777" w:rsidR="00463BA6" w:rsidRDefault="00950E08">
      <w:pPr>
        <w:numPr>
          <w:ilvl w:val="0"/>
          <w:numId w:val="11"/>
        </w:numPr>
        <w:pBdr>
          <w:top w:val="nil"/>
          <w:left w:val="nil"/>
          <w:bottom w:val="nil"/>
          <w:right w:val="nil"/>
          <w:between w:val="nil"/>
        </w:pBdr>
        <w:spacing w:line="240" w:lineRule="auto"/>
        <w:ind w:left="0" w:hanging="2"/>
        <w:jc w:val="both"/>
        <w:rPr>
          <w:color w:val="000000"/>
          <w:szCs w:val="22"/>
        </w:rPr>
      </w:pPr>
      <w:r>
        <w:rPr>
          <w:color w:val="000000"/>
          <w:szCs w:val="22"/>
        </w:rPr>
        <w:t>W przypadku naruszenia zasad, o których mowa w „Wymaganiach bhp, ppoż.”, Zamawiający prześle Wykonawcy podpisany „protokół zaistniałych nieprawidłowości”. Wykonawca zobowiązany jest do natychmiastowego usunięcia lub naprawienia wykrytych nieprawidłowości.</w:t>
      </w:r>
    </w:p>
    <w:p w14:paraId="00000150" w14:textId="77777777" w:rsidR="00463BA6" w:rsidRDefault="00463BA6">
      <w:pPr>
        <w:pBdr>
          <w:top w:val="nil"/>
          <w:left w:val="nil"/>
          <w:bottom w:val="nil"/>
          <w:right w:val="nil"/>
          <w:between w:val="nil"/>
        </w:pBdr>
        <w:spacing w:line="240" w:lineRule="auto"/>
        <w:ind w:left="0" w:hanging="2"/>
        <w:jc w:val="both"/>
        <w:rPr>
          <w:color w:val="000000"/>
          <w:szCs w:val="22"/>
        </w:rPr>
      </w:pPr>
    </w:p>
    <w:p w14:paraId="00000151" w14:textId="77777777" w:rsidR="00463BA6" w:rsidRDefault="00463BA6">
      <w:pPr>
        <w:pBdr>
          <w:top w:val="nil"/>
          <w:left w:val="nil"/>
          <w:bottom w:val="nil"/>
          <w:right w:val="nil"/>
          <w:between w:val="nil"/>
        </w:pBdr>
        <w:spacing w:line="240" w:lineRule="auto"/>
        <w:ind w:left="0" w:hanging="2"/>
        <w:jc w:val="both"/>
        <w:rPr>
          <w:color w:val="000000"/>
          <w:szCs w:val="22"/>
        </w:rPr>
      </w:pPr>
    </w:p>
    <w:p w14:paraId="00000152" w14:textId="77777777" w:rsidR="00463BA6" w:rsidRDefault="00463BA6">
      <w:pPr>
        <w:pBdr>
          <w:top w:val="nil"/>
          <w:left w:val="nil"/>
          <w:bottom w:val="nil"/>
          <w:right w:val="nil"/>
          <w:between w:val="nil"/>
        </w:pBdr>
        <w:spacing w:line="240" w:lineRule="auto"/>
        <w:ind w:left="0" w:hanging="2"/>
        <w:jc w:val="both"/>
        <w:rPr>
          <w:color w:val="000000"/>
          <w:szCs w:val="22"/>
        </w:rPr>
      </w:pPr>
      <w:bookmarkStart w:id="20" w:name="_heading=h.dxqprbq9x4p0" w:colFirst="0" w:colLast="0"/>
      <w:bookmarkEnd w:id="20"/>
    </w:p>
    <w:p w14:paraId="00000153" w14:textId="77777777" w:rsidR="00463BA6" w:rsidRDefault="00950E08">
      <w:pPr>
        <w:keepNext/>
        <w:numPr>
          <w:ilvl w:val="0"/>
          <w:numId w:val="3"/>
        </w:numPr>
        <w:pBdr>
          <w:top w:val="nil"/>
          <w:left w:val="nil"/>
          <w:bottom w:val="nil"/>
          <w:right w:val="nil"/>
          <w:between w:val="nil"/>
        </w:pBdr>
        <w:spacing w:line="240" w:lineRule="auto"/>
        <w:ind w:left="0" w:hanging="2"/>
        <w:jc w:val="both"/>
        <w:rPr>
          <w:b/>
          <w:bCs/>
          <w:color w:val="000000"/>
          <w:sz w:val="24"/>
        </w:rPr>
      </w:pPr>
      <w:r>
        <w:rPr>
          <w:b/>
          <w:bCs/>
          <w:color w:val="000000"/>
          <w:sz w:val="24"/>
        </w:rPr>
        <w:t xml:space="preserve">      TERMINY </w:t>
      </w:r>
    </w:p>
    <w:p w14:paraId="00000154" w14:textId="77777777" w:rsidR="00463BA6" w:rsidRDefault="00463BA6">
      <w:pPr>
        <w:pBdr>
          <w:top w:val="nil"/>
          <w:left w:val="nil"/>
          <w:bottom w:val="nil"/>
          <w:right w:val="nil"/>
          <w:between w:val="nil"/>
        </w:pBdr>
        <w:spacing w:line="240" w:lineRule="auto"/>
        <w:ind w:left="0" w:hanging="2"/>
        <w:jc w:val="both"/>
        <w:rPr>
          <w:color w:val="000000"/>
          <w:szCs w:val="22"/>
        </w:rPr>
      </w:pPr>
    </w:p>
    <w:p w14:paraId="00000155" w14:textId="77777777" w:rsidR="00463BA6" w:rsidRDefault="00950E08">
      <w:pPr>
        <w:numPr>
          <w:ilvl w:val="0"/>
          <w:numId w:val="19"/>
        </w:numPr>
        <w:pBdr>
          <w:top w:val="nil"/>
          <w:left w:val="nil"/>
          <w:bottom w:val="nil"/>
          <w:right w:val="nil"/>
          <w:between w:val="nil"/>
        </w:pBdr>
        <w:spacing w:line="240" w:lineRule="auto"/>
        <w:ind w:left="0" w:hanging="2"/>
        <w:jc w:val="both"/>
        <w:rPr>
          <w:color w:val="000000"/>
          <w:szCs w:val="22"/>
        </w:rPr>
      </w:pPr>
      <w:r>
        <w:rPr>
          <w:color w:val="00000A"/>
          <w:szCs w:val="22"/>
        </w:rPr>
        <w:t>Wykonawca zobowiązuje się wykonać całość przedmiotu Umowy zgodnie z Harmonogramem rzeczowo-finansowym oraz zapisami umowy.</w:t>
      </w:r>
    </w:p>
    <w:p w14:paraId="00000156" w14:textId="77777777" w:rsidR="00463BA6" w:rsidRDefault="00950E08">
      <w:pPr>
        <w:numPr>
          <w:ilvl w:val="0"/>
          <w:numId w:val="19"/>
        </w:numPr>
        <w:pBdr>
          <w:top w:val="nil"/>
          <w:left w:val="nil"/>
          <w:bottom w:val="nil"/>
          <w:right w:val="nil"/>
          <w:between w:val="nil"/>
        </w:pBdr>
        <w:spacing w:line="240" w:lineRule="auto"/>
        <w:ind w:left="0" w:hanging="2"/>
        <w:jc w:val="both"/>
        <w:rPr>
          <w:szCs w:val="22"/>
        </w:rPr>
      </w:pPr>
      <w:r>
        <w:rPr>
          <w:szCs w:val="22"/>
        </w:rPr>
        <w:t>W sytuacji zagrożenia dotrzymania terminu przesyłu ciepła lub zakończenia robót Wykonawca jest zobowiązany do intensyfikacji prac w sposób umożliwiający terminowe ich zakończenie. W przypadku konieczności dotrzymania terminów umownych roboty będą prowadzone 24 godziny/dobę.</w:t>
      </w:r>
    </w:p>
    <w:p w14:paraId="00000157" w14:textId="77777777" w:rsidR="00463BA6" w:rsidRDefault="00950E08">
      <w:pPr>
        <w:numPr>
          <w:ilvl w:val="0"/>
          <w:numId w:val="19"/>
        </w:numPr>
        <w:pBdr>
          <w:top w:val="nil"/>
          <w:left w:val="nil"/>
          <w:bottom w:val="nil"/>
          <w:right w:val="nil"/>
          <w:between w:val="nil"/>
        </w:pBdr>
        <w:spacing w:line="240" w:lineRule="auto"/>
        <w:ind w:left="0" w:hanging="2"/>
        <w:jc w:val="both"/>
        <w:rPr>
          <w:color w:val="000000"/>
          <w:szCs w:val="22"/>
        </w:rPr>
      </w:pPr>
      <w:r>
        <w:rPr>
          <w:color w:val="000000"/>
          <w:szCs w:val="22"/>
        </w:rPr>
        <w:t>O terminie rozpoczęcia robót Wykonawca poinformuje Zamawiającego z </w:t>
      </w:r>
      <w:r>
        <w:rPr>
          <w:b/>
          <w:bCs/>
          <w:color w:val="000000"/>
          <w:szCs w:val="22"/>
        </w:rPr>
        <w:t>czternastodniowym</w:t>
      </w:r>
      <w:r>
        <w:rPr>
          <w:color w:val="000000"/>
          <w:szCs w:val="22"/>
        </w:rPr>
        <w:t xml:space="preserve"> wyprzedzeniem, poprzez przesłanie e-maila </w:t>
      </w:r>
      <w:r>
        <w:rPr>
          <w:i/>
          <w:iCs/>
          <w:color w:val="000000"/>
          <w:szCs w:val="22"/>
        </w:rPr>
        <w:t>(z potwierdzeniem odbioru)</w:t>
      </w:r>
      <w:r>
        <w:rPr>
          <w:color w:val="000000"/>
          <w:szCs w:val="22"/>
        </w:rPr>
        <w:t xml:space="preserve"> na adres: </w:t>
      </w:r>
      <w:r>
        <w:rPr>
          <w:b/>
          <w:bCs/>
          <w:color w:val="000000"/>
          <w:szCs w:val="22"/>
          <w:u w:val="single"/>
        </w:rPr>
        <w:t>pl.vwaw.</w:t>
      </w:r>
      <w:hyperlink r:id="rId10">
        <w:r>
          <w:rPr>
            <w:b/>
            <w:bCs/>
            <w:color w:val="000080"/>
            <w:szCs w:val="22"/>
            <w:u w:val="single"/>
          </w:rPr>
          <w:t>inwestycje.mailbox@veolia.com</w:t>
        </w:r>
      </w:hyperlink>
    </w:p>
    <w:p w14:paraId="00000158" w14:textId="77777777" w:rsidR="00463BA6" w:rsidRDefault="00463BA6">
      <w:pPr>
        <w:pBdr>
          <w:top w:val="nil"/>
          <w:left w:val="nil"/>
          <w:bottom w:val="nil"/>
          <w:right w:val="nil"/>
          <w:between w:val="nil"/>
        </w:pBdr>
        <w:spacing w:line="240" w:lineRule="auto"/>
        <w:ind w:left="0" w:hanging="2"/>
        <w:jc w:val="both"/>
        <w:rPr>
          <w:color w:val="000000"/>
          <w:szCs w:val="22"/>
        </w:rPr>
      </w:pPr>
      <w:bookmarkStart w:id="21" w:name="_heading=h.apwjeh68butc" w:colFirst="0" w:colLast="0"/>
      <w:bookmarkEnd w:id="21"/>
    </w:p>
    <w:p w14:paraId="00000159" w14:textId="77777777" w:rsidR="00463BA6" w:rsidRDefault="00950E08">
      <w:pPr>
        <w:keepNext/>
        <w:numPr>
          <w:ilvl w:val="0"/>
          <w:numId w:val="3"/>
        </w:numPr>
        <w:pBdr>
          <w:top w:val="nil"/>
          <w:left w:val="nil"/>
          <w:bottom w:val="nil"/>
          <w:right w:val="nil"/>
          <w:between w:val="nil"/>
        </w:pBdr>
        <w:spacing w:line="240" w:lineRule="auto"/>
        <w:ind w:left="0" w:hanging="2"/>
        <w:jc w:val="both"/>
        <w:rPr>
          <w:b/>
          <w:bCs/>
          <w:color w:val="000000"/>
          <w:sz w:val="24"/>
        </w:rPr>
      </w:pPr>
      <w:r>
        <w:rPr>
          <w:b/>
          <w:bCs/>
          <w:color w:val="000000"/>
          <w:sz w:val="24"/>
        </w:rPr>
        <w:t xml:space="preserve">    ODBIORY</w:t>
      </w:r>
    </w:p>
    <w:p w14:paraId="0000015A" w14:textId="77777777" w:rsidR="00463BA6" w:rsidRDefault="00463BA6">
      <w:pPr>
        <w:pBdr>
          <w:top w:val="nil"/>
          <w:left w:val="nil"/>
          <w:bottom w:val="nil"/>
          <w:right w:val="nil"/>
          <w:between w:val="nil"/>
        </w:pBdr>
        <w:spacing w:line="240" w:lineRule="auto"/>
        <w:ind w:left="0" w:hanging="2"/>
        <w:jc w:val="both"/>
        <w:rPr>
          <w:color w:val="000000"/>
          <w:szCs w:val="22"/>
        </w:rPr>
      </w:pPr>
    </w:p>
    <w:p w14:paraId="0000015B" w14:textId="77777777" w:rsidR="00463BA6" w:rsidRDefault="00950E08">
      <w:pPr>
        <w:numPr>
          <w:ilvl w:val="0"/>
          <w:numId w:val="20"/>
        </w:numPr>
        <w:pBdr>
          <w:top w:val="nil"/>
          <w:left w:val="nil"/>
          <w:bottom w:val="nil"/>
          <w:right w:val="nil"/>
          <w:between w:val="nil"/>
        </w:pBdr>
        <w:spacing w:line="276" w:lineRule="auto"/>
        <w:ind w:left="0" w:right="9" w:hanging="2"/>
        <w:jc w:val="both"/>
        <w:rPr>
          <w:color w:val="000000"/>
          <w:szCs w:val="22"/>
        </w:rPr>
      </w:pPr>
      <w:r>
        <w:rPr>
          <w:color w:val="000000"/>
          <w:szCs w:val="22"/>
        </w:rPr>
        <w:t>Strony ustalają następujące oddzielne przedmioty odbiorów poszczególnych robót:</w:t>
      </w:r>
    </w:p>
    <w:p w14:paraId="0000015C" w14:textId="77777777" w:rsidR="00463BA6" w:rsidRDefault="00950E08" w:rsidP="00280B2A">
      <w:pPr>
        <w:numPr>
          <w:ilvl w:val="1"/>
          <w:numId w:val="20"/>
        </w:numPr>
        <w:pBdr>
          <w:top w:val="nil"/>
          <w:left w:val="nil"/>
          <w:bottom w:val="nil"/>
          <w:right w:val="nil"/>
          <w:between w:val="nil"/>
        </w:pBdr>
        <w:spacing w:line="276" w:lineRule="auto"/>
        <w:ind w:leftChars="63" w:left="141" w:right="9" w:hanging="2"/>
        <w:jc w:val="both"/>
        <w:rPr>
          <w:color w:val="000000"/>
          <w:szCs w:val="22"/>
        </w:rPr>
      </w:pPr>
      <w:r>
        <w:rPr>
          <w:color w:val="000000"/>
          <w:szCs w:val="22"/>
        </w:rPr>
        <w:t>odbiory robót zanikających lub ulegających zakryciu, robót budowlanych przygotowania pomieszczeń do montażu urządzeń bądź ewentualne odbiory robót częściowych - potwierdzone wpisem w dzienniku budowy lub protokołem odbioru częściowego,</w:t>
      </w:r>
    </w:p>
    <w:p w14:paraId="0000015D" w14:textId="77777777" w:rsidR="00463BA6" w:rsidRDefault="00950E08" w:rsidP="00280B2A">
      <w:pPr>
        <w:numPr>
          <w:ilvl w:val="1"/>
          <w:numId w:val="20"/>
        </w:numPr>
        <w:pBdr>
          <w:top w:val="nil"/>
          <w:left w:val="nil"/>
          <w:bottom w:val="nil"/>
          <w:right w:val="nil"/>
          <w:between w:val="nil"/>
        </w:pBdr>
        <w:spacing w:line="276" w:lineRule="auto"/>
        <w:ind w:leftChars="63" w:left="141" w:right="9" w:hanging="2"/>
        <w:jc w:val="both"/>
        <w:rPr>
          <w:color w:val="000000"/>
          <w:szCs w:val="22"/>
        </w:rPr>
      </w:pPr>
      <w:r>
        <w:rPr>
          <w:color w:val="000000"/>
          <w:szCs w:val="22"/>
        </w:rPr>
        <w:t>odbiór techniczny danego węzła cieplnego, potwierdzony podpisanym przez Strony protokołem odbioru technicznego węzła,</w:t>
      </w:r>
    </w:p>
    <w:p w14:paraId="0000015E" w14:textId="77777777" w:rsidR="00463BA6" w:rsidRDefault="00950E08" w:rsidP="00280B2A">
      <w:pPr>
        <w:numPr>
          <w:ilvl w:val="1"/>
          <w:numId w:val="20"/>
        </w:numPr>
        <w:pBdr>
          <w:top w:val="nil"/>
          <w:left w:val="nil"/>
          <w:bottom w:val="nil"/>
          <w:right w:val="nil"/>
          <w:between w:val="nil"/>
        </w:pBdr>
        <w:spacing w:line="276" w:lineRule="auto"/>
        <w:ind w:leftChars="63" w:left="141" w:right="9" w:hanging="2"/>
        <w:jc w:val="both"/>
        <w:rPr>
          <w:color w:val="000000"/>
          <w:szCs w:val="22"/>
        </w:rPr>
      </w:pPr>
      <w:r>
        <w:rPr>
          <w:color w:val="000000"/>
          <w:szCs w:val="22"/>
        </w:rPr>
        <w:t>odbiór końcowy danego węzła cieplnego, obejmujący odbiór całości wykonywanych robót, potwierdzony podpisanym przez Strony protokołem odbioru końcowego węzła.</w:t>
      </w:r>
    </w:p>
    <w:p w14:paraId="0000015F" w14:textId="77777777" w:rsidR="00463BA6" w:rsidRDefault="00950E08" w:rsidP="00280B2A">
      <w:pPr>
        <w:numPr>
          <w:ilvl w:val="1"/>
          <w:numId w:val="20"/>
        </w:numPr>
        <w:pBdr>
          <w:top w:val="nil"/>
          <w:left w:val="nil"/>
          <w:bottom w:val="nil"/>
          <w:right w:val="nil"/>
          <w:between w:val="nil"/>
        </w:pBdr>
        <w:spacing w:line="276" w:lineRule="auto"/>
        <w:ind w:leftChars="63" w:left="141" w:right="9" w:hanging="2"/>
        <w:jc w:val="both"/>
        <w:rPr>
          <w:color w:val="000000"/>
          <w:szCs w:val="22"/>
        </w:rPr>
      </w:pPr>
      <w:r>
        <w:rPr>
          <w:color w:val="000000"/>
          <w:szCs w:val="22"/>
        </w:rPr>
        <w:t>odbiór końcowy przedmiotu Umowy, obejmujący odbiór całości wykonanych Robót, potwierdzony podpisanym przez Strony protokołem odbioru końcowego przedmiotu Umowy.</w:t>
      </w:r>
    </w:p>
    <w:p w14:paraId="00000160" w14:textId="77777777" w:rsidR="00463BA6" w:rsidRDefault="00950E08">
      <w:pPr>
        <w:numPr>
          <w:ilvl w:val="0"/>
          <w:numId w:val="20"/>
        </w:numPr>
        <w:pBdr>
          <w:top w:val="nil"/>
          <w:left w:val="nil"/>
          <w:bottom w:val="nil"/>
          <w:right w:val="nil"/>
          <w:between w:val="nil"/>
        </w:pBdr>
        <w:spacing w:line="276" w:lineRule="auto"/>
        <w:ind w:left="0" w:right="9" w:hanging="2"/>
        <w:jc w:val="both"/>
        <w:rPr>
          <w:color w:val="000000"/>
          <w:szCs w:val="22"/>
        </w:rPr>
      </w:pPr>
      <w:r>
        <w:rPr>
          <w:color w:val="000000"/>
          <w:szCs w:val="22"/>
        </w:rPr>
        <w:t xml:space="preserve">Po podpisaniu właściwego protokołu odbioru Strony podpiszą </w:t>
      </w:r>
      <w:r>
        <w:rPr>
          <w:i/>
          <w:iCs/>
          <w:color w:val="000000"/>
          <w:szCs w:val="22"/>
        </w:rPr>
        <w:t>protokół finansowy</w:t>
      </w:r>
      <w:r>
        <w:rPr>
          <w:color w:val="000000"/>
          <w:szCs w:val="22"/>
        </w:rPr>
        <w:t>, będący jego odzwierciedleniem finansowym.</w:t>
      </w:r>
    </w:p>
    <w:p w14:paraId="00000161" w14:textId="77777777" w:rsidR="00463BA6" w:rsidRDefault="00950E08">
      <w:pPr>
        <w:numPr>
          <w:ilvl w:val="0"/>
          <w:numId w:val="20"/>
        </w:numPr>
        <w:pBdr>
          <w:top w:val="nil"/>
          <w:left w:val="nil"/>
          <w:bottom w:val="nil"/>
          <w:right w:val="nil"/>
          <w:between w:val="nil"/>
        </w:pBdr>
        <w:spacing w:line="276" w:lineRule="auto"/>
        <w:ind w:left="0" w:hanging="2"/>
        <w:jc w:val="both"/>
        <w:rPr>
          <w:color w:val="000000"/>
          <w:szCs w:val="22"/>
        </w:rPr>
      </w:pPr>
      <w:r>
        <w:rPr>
          <w:color w:val="000000"/>
          <w:szCs w:val="22"/>
        </w:rPr>
        <w:t>Jeżeli przedmiot Umowy lub jego element zostanie wykonany wadliwie (niezgodnie z postanowieniami Umowy), Zamawiający będzie uprawniony do odmowy podpisania danego protokołu odbioru  ze wskazaniem Wykonawcy na wady, a Wykonawca będzie zobowiązany je usunąć w określonym przez Zamawiającego terminie i ponownie zgłosić Zamawiającemu roboty do odbioru.</w:t>
      </w:r>
    </w:p>
    <w:p w14:paraId="00000162" w14:textId="77777777" w:rsidR="00463BA6" w:rsidRDefault="00950E08">
      <w:pPr>
        <w:numPr>
          <w:ilvl w:val="0"/>
          <w:numId w:val="20"/>
        </w:numPr>
        <w:pBdr>
          <w:top w:val="nil"/>
          <w:left w:val="nil"/>
          <w:bottom w:val="nil"/>
          <w:right w:val="nil"/>
          <w:between w:val="nil"/>
        </w:pBdr>
        <w:spacing w:line="276" w:lineRule="auto"/>
        <w:ind w:left="0" w:hanging="2"/>
        <w:jc w:val="both"/>
        <w:rPr>
          <w:color w:val="000000"/>
          <w:szCs w:val="22"/>
        </w:rPr>
      </w:pPr>
      <w:r>
        <w:rPr>
          <w:color w:val="000000"/>
          <w:szCs w:val="22"/>
        </w:rPr>
        <w:t>Jeżeli w czasie czynności odbiorowych przeprowadzonych przez Zamawiającego zostaną stwierdzone usterki (uchybienia, które nie uniemożliwiają lub nie utrudniają Zamawiającemu korzystania z wykonanych robót zgodnie z przeznaczeniem) Zamawiający będzie uprawniony do podpisania danego protokołu odbioru, w którym opisze wykryte usterki oraz wskaże Wykonawcy na termin, w którym powinny one zostać usunięte.</w:t>
      </w:r>
    </w:p>
    <w:p w14:paraId="00000163" w14:textId="77777777" w:rsidR="00463BA6" w:rsidRDefault="00950E08">
      <w:pPr>
        <w:numPr>
          <w:ilvl w:val="0"/>
          <w:numId w:val="20"/>
        </w:numPr>
        <w:pBdr>
          <w:top w:val="nil"/>
          <w:left w:val="nil"/>
          <w:bottom w:val="nil"/>
          <w:right w:val="nil"/>
          <w:between w:val="nil"/>
        </w:pBdr>
        <w:spacing w:line="276" w:lineRule="auto"/>
        <w:ind w:left="0" w:hanging="2"/>
        <w:jc w:val="both"/>
        <w:rPr>
          <w:color w:val="000000"/>
          <w:szCs w:val="22"/>
        </w:rPr>
      </w:pPr>
      <w:r>
        <w:rPr>
          <w:color w:val="000000"/>
          <w:szCs w:val="22"/>
        </w:rPr>
        <w:t xml:space="preserve">Przy robotach zanikających lub ulegających zakryciu Wykonawca zobowiązany jest powiadomić inspektora nadzoru z ramienia Zamawiającego w celu dokonania ich odbioru. Warunkiem kontynuowania </w:t>
      </w:r>
      <w:r>
        <w:rPr>
          <w:color w:val="000000"/>
          <w:szCs w:val="22"/>
        </w:rPr>
        <w:lastRenderedPageBreak/>
        <w:t>prac jest wpis inspektora nadzoru z ramienia Zamawiającego w dzienniku budowy, potwierdzający dokonanie odbioru lub potwierdzenie na właściwym protokole.</w:t>
      </w:r>
    </w:p>
    <w:p w14:paraId="00000164" w14:textId="77777777" w:rsidR="00463BA6" w:rsidRDefault="00950E08">
      <w:pPr>
        <w:numPr>
          <w:ilvl w:val="0"/>
          <w:numId w:val="20"/>
        </w:numPr>
        <w:pBdr>
          <w:top w:val="nil"/>
          <w:left w:val="nil"/>
          <w:bottom w:val="nil"/>
          <w:right w:val="nil"/>
          <w:between w:val="nil"/>
        </w:pBdr>
        <w:spacing w:line="276" w:lineRule="auto"/>
        <w:ind w:left="0" w:hanging="2"/>
        <w:jc w:val="both"/>
        <w:rPr>
          <w:color w:val="000000"/>
          <w:szCs w:val="22"/>
        </w:rPr>
      </w:pPr>
      <w:r>
        <w:rPr>
          <w:color w:val="000000"/>
          <w:szCs w:val="22"/>
        </w:rPr>
        <w:t>Inspektor nadzoru z ramienia Zamawiającego przystąpi do odbiorów robót zanikających lub ulegających zakryciu w ciągu 3 dni od skutecznego powiadomienia przez Wykonawcę.</w:t>
      </w:r>
    </w:p>
    <w:p w14:paraId="00000165" w14:textId="77777777" w:rsidR="00463BA6" w:rsidRDefault="00950E08">
      <w:pPr>
        <w:numPr>
          <w:ilvl w:val="0"/>
          <w:numId w:val="20"/>
        </w:numPr>
        <w:pBdr>
          <w:top w:val="nil"/>
          <w:left w:val="nil"/>
          <w:bottom w:val="nil"/>
          <w:right w:val="nil"/>
          <w:between w:val="nil"/>
        </w:pBdr>
        <w:spacing w:line="276" w:lineRule="auto"/>
        <w:ind w:left="0" w:hanging="2"/>
        <w:jc w:val="both"/>
        <w:rPr>
          <w:color w:val="000000"/>
          <w:szCs w:val="22"/>
        </w:rPr>
      </w:pPr>
      <w:r>
        <w:rPr>
          <w:szCs w:val="22"/>
        </w:rPr>
        <w:t xml:space="preserve">Zamawiający przewiduje odbiory techniczne i końcowe każdego z węzłów. </w:t>
      </w:r>
    </w:p>
    <w:p w14:paraId="00000166" w14:textId="77777777" w:rsidR="00463BA6" w:rsidRDefault="00950E08">
      <w:pPr>
        <w:numPr>
          <w:ilvl w:val="0"/>
          <w:numId w:val="20"/>
        </w:numPr>
        <w:pBdr>
          <w:top w:val="nil"/>
          <w:left w:val="nil"/>
          <w:bottom w:val="nil"/>
          <w:right w:val="nil"/>
          <w:between w:val="nil"/>
        </w:pBdr>
        <w:spacing w:line="276" w:lineRule="auto"/>
        <w:ind w:left="0" w:hanging="2"/>
        <w:jc w:val="both"/>
        <w:rPr>
          <w:color w:val="000000"/>
          <w:szCs w:val="22"/>
        </w:rPr>
      </w:pPr>
      <w:r>
        <w:rPr>
          <w:szCs w:val="22"/>
        </w:rPr>
        <w:t>Odbiór techniczny danego węzła nastąpi w obecności przedstawiciela odpowiedniego terenowo Działu Kubatury</w:t>
      </w:r>
      <w:r>
        <w:rPr>
          <w:rFonts w:ascii="Arial" w:eastAsia="Arial" w:hAnsi="Arial" w:cs="Arial"/>
          <w:szCs w:val="22"/>
        </w:rPr>
        <w:t>.</w:t>
      </w:r>
    </w:p>
    <w:p w14:paraId="00000167" w14:textId="77777777" w:rsidR="00463BA6" w:rsidRDefault="00950E08">
      <w:pPr>
        <w:numPr>
          <w:ilvl w:val="0"/>
          <w:numId w:val="20"/>
        </w:numPr>
        <w:tabs>
          <w:tab w:val="left" w:pos="426"/>
          <w:tab w:val="left" w:pos="2410"/>
          <w:tab w:val="left" w:pos="2700"/>
        </w:tabs>
        <w:spacing w:line="276" w:lineRule="auto"/>
        <w:ind w:left="0" w:hanging="2"/>
        <w:jc w:val="both"/>
        <w:rPr>
          <w:szCs w:val="22"/>
        </w:rPr>
      </w:pPr>
      <w:r>
        <w:rPr>
          <w:szCs w:val="22"/>
        </w:rPr>
        <w:t xml:space="preserve">Inspektor nadzoru z ramienia Zamawiającego przystąpi do czynności odbioru      technicznego danego węzła cieplnego w terminie 5 dni roboczych od daty pisemnego zgłoszenia Wykonawcy o gotowości do odbioru wykonanych robót.  Wykonawca zgłosi Zamawiającemu gotowość do odbioru technicznego najpóźniej na 5 dni roboczych przed terminem odbioru technicznego wskazanym w § 4 ust. 1 </w:t>
      </w:r>
      <w:r>
        <w:rPr>
          <w:color w:val="00000A"/>
          <w:szCs w:val="22"/>
        </w:rPr>
        <w:t xml:space="preserve">odpowiednio dla danego </w:t>
      </w:r>
      <w:r>
        <w:rPr>
          <w:szCs w:val="22"/>
        </w:rPr>
        <w:t>węzła.</w:t>
      </w:r>
    </w:p>
    <w:p w14:paraId="00000168" w14:textId="77777777" w:rsidR="00463BA6" w:rsidRDefault="00950E08">
      <w:pPr>
        <w:numPr>
          <w:ilvl w:val="0"/>
          <w:numId w:val="20"/>
        </w:numPr>
        <w:tabs>
          <w:tab w:val="left" w:pos="426"/>
          <w:tab w:val="left" w:pos="2410"/>
          <w:tab w:val="left" w:pos="2700"/>
        </w:tabs>
        <w:spacing w:line="276" w:lineRule="auto"/>
        <w:ind w:left="0" w:hanging="2"/>
        <w:jc w:val="both"/>
        <w:rPr>
          <w:rFonts w:ascii="Arial" w:eastAsia="Arial" w:hAnsi="Arial" w:cs="Arial"/>
          <w:szCs w:val="22"/>
        </w:rPr>
      </w:pPr>
      <w:r>
        <w:rPr>
          <w:szCs w:val="22"/>
        </w:rPr>
        <w:t xml:space="preserve">Wykonawca osiągnie gotowość do odbioru </w:t>
      </w:r>
      <w:r>
        <w:rPr>
          <w:b/>
          <w:bCs/>
          <w:szCs w:val="22"/>
        </w:rPr>
        <w:t>technicznego</w:t>
      </w:r>
      <w:r>
        <w:rPr>
          <w:szCs w:val="22"/>
        </w:rPr>
        <w:t xml:space="preserve"> danego węzła zgodnie z zatwierdzonym Harmonogramem po:</w:t>
      </w:r>
    </w:p>
    <w:p w14:paraId="00000169" w14:textId="77777777" w:rsidR="00463BA6" w:rsidRDefault="00950E08" w:rsidP="00280B2A">
      <w:pPr>
        <w:numPr>
          <w:ilvl w:val="1"/>
          <w:numId w:val="1"/>
        </w:numPr>
        <w:ind w:leftChars="63" w:left="141" w:hanging="2"/>
        <w:jc w:val="both"/>
        <w:rPr>
          <w:szCs w:val="22"/>
        </w:rPr>
      </w:pPr>
      <w:r>
        <w:rPr>
          <w:szCs w:val="22"/>
        </w:rPr>
        <w:t>wykonaniu wszystkich robót określonych w Umowie dla danego węzła, w odniesieniu do ich ilości, jakości i wartości, zgodnie z Umową oraz zakresem robót, dokumentacją projektową, obowiązującymi normami, przepisami oraz Specyfikacją techniczną,</w:t>
      </w:r>
    </w:p>
    <w:p w14:paraId="0000016A" w14:textId="77777777" w:rsidR="00463BA6" w:rsidRDefault="00950E08" w:rsidP="00280B2A">
      <w:pPr>
        <w:numPr>
          <w:ilvl w:val="1"/>
          <w:numId w:val="1"/>
        </w:numPr>
        <w:ind w:leftChars="63" w:left="141" w:hanging="2"/>
        <w:jc w:val="both"/>
        <w:rPr>
          <w:szCs w:val="22"/>
        </w:rPr>
      </w:pPr>
      <w:r>
        <w:rPr>
          <w:szCs w:val="22"/>
        </w:rPr>
        <w:t>przekazaniu dokumentów potwierdzających jakość wbudowanych materiałów i urządzeń oraz dopuszczenie ich do stosowania w budownictwie,</w:t>
      </w:r>
    </w:p>
    <w:p w14:paraId="0000016B" w14:textId="77777777" w:rsidR="00463BA6" w:rsidRDefault="00950E08" w:rsidP="00280B2A">
      <w:pPr>
        <w:numPr>
          <w:ilvl w:val="1"/>
          <w:numId w:val="1"/>
        </w:numPr>
        <w:ind w:leftChars="63" w:left="141" w:hanging="2"/>
        <w:jc w:val="both"/>
        <w:rPr>
          <w:szCs w:val="22"/>
        </w:rPr>
      </w:pPr>
      <w:r>
        <w:rPr>
          <w:szCs w:val="22"/>
        </w:rPr>
        <w:t>przekazaniu dokumentów częściowych odbiorów oraz przeprowadzonych pomiarów,</w:t>
      </w:r>
    </w:p>
    <w:p w14:paraId="0000016C" w14:textId="77777777" w:rsidR="00463BA6" w:rsidRDefault="00950E08" w:rsidP="00280B2A">
      <w:pPr>
        <w:numPr>
          <w:ilvl w:val="1"/>
          <w:numId w:val="1"/>
        </w:numPr>
        <w:ind w:leftChars="63" w:left="141" w:hanging="2"/>
        <w:jc w:val="both"/>
        <w:rPr>
          <w:szCs w:val="22"/>
        </w:rPr>
      </w:pPr>
      <w:r>
        <w:rPr>
          <w:szCs w:val="22"/>
        </w:rPr>
        <w:t xml:space="preserve">przekazaniu dokumentacji projektowej z naniesionymi zmianami powstałymi w trakcie realizacji Umowy, podpisanej przez Kierownika budowy - 1 </w:t>
      </w:r>
      <w:proofErr w:type="spellStart"/>
      <w:r>
        <w:rPr>
          <w:szCs w:val="22"/>
        </w:rPr>
        <w:t>kpl</w:t>
      </w:r>
      <w:proofErr w:type="spellEnd"/>
      <w:r>
        <w:rPr>
          <w:szCs w:val="22"/>
        </w:rPr>
        <w:t>.,</w:t>
      </w:r>
    </w:p>
    <w:p w14:paraId="0000016D" w14:textId="77777777" w:rsidR="00463BA6" w:rsidRDefault="00950E08" w:rsidP="00280B2A">
      <w:pPr>
        <w:numPr>
          <w:ilvl w:val="1"/>
          <w:numId w:val="1"/>
        </w:numPr>
        <w:ind w:leftChars="63" w:left="141" w:hanging="2"/>
        <w:jc w:val="both"/>
        <w:rPr>
          <w:szCs w:val="22"/>
        </w:rPr>
      </w:pPr>
      <w:r>
        <w:rPr>
          <w:szCs w:val="22"/>
        </w:rPr>
        <w:t>uporządkowaniu pomieszczeń,</w:t>
      </w:r>
    </w:p>
    <w:p w14:paraId="0000016E" w14:textId="77777777" w:rsidR="00463BA6" w:rsidRDefault="00950E08" w:rsidP="00280B2A">
      <w:pPr>
        <w:numPr>
          <w:ilvl w:val="1"/>
          <w:numId w:val="1"/>
        </w:numPr>
        <w:ind w:leftChars="63" w:left="141" w:hanging="2"/>
        <w:jc w:val="both"/>
        <w:rPr>
          <w:szCs w:val="22"/>
        </w:rPr>
      </w:pPr>
      <w:r>
        <w:rPr>
          <w:szCs w:val="22"/>
        </w:rPr>
        <w:t>dostarczeniu dokumentów, o których mowa w § 9,</w:t>
      </w:r>
    </w:p>
    <w:p w14:paraId="0000016F" w14:textId="77777777" w:rsidR="00463BA6" w:rsidRDefault="00950E08" w:rsidP="00280B2A">
      <w:pPr>
        <w:numPr>
          <w:ilvl w:val="1"/>
          <w:numId w:val="1"/>
        </w:numPr>
        <w:ind w:leftChars="63" w:left="141" w:hanging="2"/>
        <w:jc w:val="both"/>
        <w:rPr>
          <w:szCs w:val="22"/>
        </w:rPr>
      </w:pPr>
      <w:r>
        <w:rPr>
          <w:szCs w:val="22"/>
        </w:rPr>
        <w:t>przekazaniu pozostałych dokumentów wyszczególnionych w Specyfikacji technicznej.</w:t>
      </w:r>
    </w:p>
    <w:p w14:paraId="00000170" w14:textId="77777777" w:rsidR="00463BA6" w:rsidRDefault="00950E08">
      <w:pPr>
        <w:numPr>
          <w:ilvl w:val="0"/>
          <w:numId w:val="20"/>
        </w:numPr>
        <w:tabs>
          <w:tab w:val="left" w:pos="426"/>
          <w:tab w:val="left" w:pos="2410"/>
          <w:tab w:val="left" w:pos="2700"/>
        </w:tabs>
        <w:spacing w:line="276" w:lineRule="auto"/>
        <w:ind w:left="0" w:hanging="2"/>
        <w:jc w:val="both"/>
        <w:rPr>
          <w:szCs w:val="22"/>
        </w:rPr>
      </w:pPr>
      <w:r>
        <w:rPr>
          <w:szCs w:val="22"/>
        </w:rPr>
        <w:t>Do odbioru końcowego danego węzła cieplnego Zamawiający przystąpi po dokonaniu odbioru technicznego danego węzła, w terminie 7 dni roboczych od daty pisemnego zgłoszenia Wykonawcy o gotowości do odbioru końcowego.</w:t>
      </w:r>
    </w:p>
    <w:p w14:paraId="00000171" w14:textId="77777777" w:rsidR="00463BA6" w:rsidRDefault="00950E08">
      <w:pPr>
        <w:numPr>
          <w:ilvl w:val="0"/>
          <w:numId w:val="20"/>
        </w:numPr>
        <w:tabs>
          <w:tab w:val="left" w:pos="426"/>
          <w:tab w:val="left" w:pos="2410"/>
          <w:tab w:val="left" w:pos="2700"/>
        </w:tabs>
        <w:ind w:left="0" w:hanging="2"/>
        <w:jc w:val="both"/>
        <w:rPr>
          <w:szCs w:val="22"/>
        </w:rPr>
      </w:pPr>
      <w:r>
        <w:rPr>
          <w:szCs w:val="22"/>
        </w:rPr>
        <w:t>Odbiór końcowy danego węzła cieplnego zostanie przeprowadzony po wykonaniu i uruchomieniu sieci ciepłowniczej i odpowiednich przyłączy ciepłowniczych, które są realizowane przez podmiot trzeci - wyłoniony w wyniku przeprowadzenia odrębnego postępowania przetargowego.</w:t>
      </w:r>
    </w:p>
    <w:p w14:paraId="00000172" w14:textId="77777777" w:rsidR="00463BA6" w:rsidRDefault="00950E08">
      <w:pPr>
        <w:numPr>
          <w:ilvl w:val="0"/>
          <w:numId w:val="20"/>
        </w:numPr>
        <w:tabs>
          <w:tab w:val="left" w:pos="426"/>
          <w:tab w:val="left" w:pos="2410"/>
          <w:tab w:val="left" w:pos="2700"/>
        </w:tabs>
        <w:ind w:left="0" w:hanging="2"/>
        <w:jc w:val="both"/>
        <w:rPr>
          <w:rFonts w:ascii="Arial" w:eastAsia="Arial" w:hAnsi="Arial" w:cs="Arial"/>
          <w:szCs w:val="22"/>
        </w:rPr>
      </w:pPr>
      <w:r>
        <w:rPr>
          <w:color w:val="00000A"/>
          <w:szCs w:val="22"/>
        </w:rPr>
        <w:t xml:space="preserve">Odbiór końcowy danego węzła cieplnego nastąpi w obecności upoważnionego przedstawiciela właścicieli nieruchomości, w którym został zainstalowany dany węzeł, </w:t>
      </w:r>
    </w:p>
    <w:p w14:paraId="00000173" w14:textId="77777777" w:rsidR="00463BA6" w:rsidRDefault="00950E08">
      <w:pPr>
        <w:numPr>
          <w:ilvl w:val="0"/>
          <w:numId w:val="20"/>
        </w:numPr>
        <w:tabs>
          <w:tab w:val="left" w:pos="426"/>
          <w:tab w:val="left" w:pos="2700"/>
        </w:tabs>
        <w:ind w:left="0" w:hanging="2"/>
        <w:jc w:val="both"/>
        <w:rPr>
          <w:szCs w:val="22"/>
        </w:rPr>
      </w:pPr>
      <w:r>
        <w:rPr>
          <w:szCs w:val="22"/>
        </w:rPr>
        <w:t xml:space="preserve">Wykonawca zgłosi Zamawiającemu gotowość do odbioru końcowego danego węzła cieplnego najpóźniej na 7 dni roboczych przed terminem odbioru końcowego wskazanym w § 4 ust. 1 </w:t>
      </w:r>
      <w:r>
        <w:rPr>
          <w:color w:val="00000A"/>
          <w:szCs w:val="22"/>
        </w:rPr>
        <w:t xml:space="preserve">odpowiednio </w:t>
      </w:r>
      <w:r>
        <w:rPr>
          <w:szCs w:val="22"/>
        </w:rPr>
        <w:t xml:space="preserve">dla danego węzła. </w:t>
      </w:r>
    </w:p>
    <w:p w14:paraId="00000174" w14:textId="77777777" w:rsidR="00463BA6" w:rsidRDefault="00950E08">
      <w:pPr>
        <w:numPr>
          <w:ilvl w:val="0"/>
          <w:numId w:val="20"/>
        </w:numPr>
        <w:tabs>
          <w:tab w:val="left" w:pos="426"/>
          <w:tab w:val="left" w:pos="2700"/>
        </w:tabs>
        <w:ind w:left="0" w:hanging="2"/>
        <w:jc w:val="both"/>
        <w:rPr>
          <w:rFonts w:ascii="Arial" w:eastAsia="Arial" w:hAnsi="Arial" w:cs="Arial"/>
          <w:szCs w:val="22"/>
        </w:rPr>
      </w:pPr>
      <w:r>
        <w:rPr>
          <w:szCs w:val="22"/>
        </w:rPr>
        <w:t>Wykonawca osiągnie gotowość do</w:t>
      </w:r>
      <w:r>
        <w:rPr>
          <w:b/>
          <w:bCs/>
          <w:szCs w:val="22"/>
        </w:rPr>
        <w:t xml:space="preserve"> odbioru końcowego </w:t>
      </w:r>
      <w:r>
        <w:rPr>
          <w:szCs w:val="22"/>
        </w:rPr>
        <w:t>zgodnie z zatwierdzonym Harmonogramem, po odbiorze technicznym oraz po:</w:t>
      </w:r>
    </w:p>
    <w:p w14:paraId="00000175" w14:textId="77777777" w:rsidR="00463BA6" w:rsidRDefault="00950E08" w:rsidP="00280B2A">
      <w:pPr>
        <w:numPr>
          <w:ilvl w:val="0"/>
          <w:numId w:val="2"/>
        </w:numPr>
        <w:tabs>
          <w:tab w:val="left" w:pos="709"/>
        </w:tabs>
        <w:ind w:leftChars="63" w:left="141" w:hanging="2"/>
        <w:jc w:val="both"/>
        <w:rPr>
          <w:szCs w:val="22"/>
        </w:rPr>
      </w:pPr>
      <w:r>
        <w:rPr>
          <w:szCs w:val="22"/>
        </w:rPr>
        <w:t xml:space="preserve">dostarczeniu dokumentacji powykonawczej, opracowanej zgodnie ze Specyfikacją techniczną, w 2 </w:t>
      </w:r>
      <w:proofErr w:type="spellStart"/>
      <w:r>
        <w:rPr>
          <w:szCs w:val="22"/>
        </w:rPr>
        <w:t>kpl</w:t>
      </w:r>
      <w:proofErr w:type="spellEnd"/>
      <w:r>
        <w:rPr>
          <w:szCs w:val="22"/>
        </w:rPr>
        <w:t>,</w:t>
      </w:r>
    </w:p>
    <w:p w14:paraId="00000176" w14:textId="77777777" w:rsidR="00463BA6" w:rsidRDefault="00950E08" w:rsidP="00280B2A">
      <w:pPr>
        <w:numPr>
          <w:ilvl w:val="0"/>
          <w:numId w:val="2"/>
        </w:numPr>
        <w:tabs>
          <w:tab w:val="left" w:pos="709"/>
        </w:tabs>
        <w:ind w:leftChars="63" w:left="141" w:hanging="2"/>
        <w:jc w:val="both"/>
        <w:rPr>
          <w:szCs w:val="22"/>
        </w:rPr>
      </w:pPr>
      <w:r>
        <w:rPr>
          <w:szCs w:val="22"/>
        </w:rPr>
        <w:t>przekazaniu dokumentacji powykonawczej, protokołu z wykonania płukania i próby szczelności instalacji węzła cieplnego, protokołów z pomiarów i odbiorów robót elektrycznych, protokołu odbioru robót budowlanych adaptacji pomieszczenia węzła cieplnego,</w:t>
      </w:r>
    </w:p>
    <w:p w14:paraId="00000177" w14:textId="77777777" w:rsidR="00463BA6" w:rsidRDefault="00950E08" w:rsidP="00280B2A">
      <w:pPr>
        <w:numPr>
          <w:ilvl w:val="0"/>
          <w:numId w:val="2"/>
        </w:numPr>
        <w:tabs>
          <w:tab w:val="left" w:pos="709"/>
        </w:tabs>
        <w:ind w:leftChars="63" w:left="141" w:hanging="2"/>
        <w:jc w:val="both"/>
        <w:rPr>
          <w:szCs w:val="22"/>
        </w:rPr>
      </w:pPr>
      <w:r>
        <w:rPr>
          <w:szCs w:val="22"/>
        </w:rPr>
        <w:t>zlikwidowaniu i uporządkowaniu zaplecza budowy w budynku i terenie przyległym,</w:t>
      </w:r>
    </w:p>
    <w:p w14:paraId="00000178" w14:textId="77777777" w:rsidR="00463BA6" w:rsidRDefault="00950E08" w:rsidP="00280B2A">
      <w:pPr>
        <w:numPr>
          <w:ilvl w:val="0"/>
          <w:numId w:val="2"/>
        </w:numPr>
        <w:tabs>
          <w:tab w:val="left" w:pos="709"/>
        </w:tabs>
        <w:ind w:leftChars="63" w:left="141" w:hanging="2"/>
        <w:jc w:val="both"/>
        <w:rPr>
          <w:szCs w:val="22"/>
        </w:rPr>
      </w:pPr>
      <w:r>
        <w:rPr>
          <w:szCs w:val="22"/>
        </w:rPr>
        <w:t>uporządkowania pomieszczeń i przekazaniu ich protokołem zdawczo-odbiorczym właścicielom,</w:t>
      </w:r>
    </w:p>
    <w:p w14:paraId="00000179" w14:textId="77777777" w:rsidR="00463BA6" w:rsidRDefault="00950E08" w:rsidP="00280B2A">
      <w:pPr>
        <w:numPr>
          <w:ilvl w:val="0"/>
          <w:numId w:val="2"/>
        </w:numPr>
        <w:tabs>
          <w:tab w:val="left" w:pos="709"/>
        </w:tabs>
        <w:ind w:leftChars="63" w:left="141" w:hanging="2"/>
        <w:jc w:val="both"/>
        <w:rPr>
          <w:szCs w:val="22"/>
        </w:rPr>
      </w:pPr>
      <w:r>
        <w:rPr>
          <w:szCs w:val="22"/>
        </w:rPr>
        <w:t>podłączeniu węzła cieplnego do przyłącza sieci ciepłowniczej,</w:t>
      </w:r>
    </w:p>
    <w:p w14:paraId="0000017A" w14:textId="77777777" w:rsidR="00463BA6" w:rsidRDefault="00950E08" w:rsidP="00280B2A">
      <w:pPr>
        <w:numPr>
          <w:ilvl w:val="0"/>
          <w:numId w:val="2"/>
        </w:numPr>
        <w:tabs>
          <w:tab w:val="left" w:pos="709"/>
        </w:tabs>
        <w:ind w:leftChars="63" w:left="141" w:hanging="2"/>
        <w:jc w:val="both"/>
        <w:rPr>
          <w:szCs w:val="22"/>
        </w:rPr>
      </w:pPr>
      <w:r>
        <w:rPr>
          <w:szCs w:val="22"/>
        </w:rPr>
        <w:lastRenderedPageBreak/>
        <w:t xml:space="preserve">wykonaniu przez właścicieli budynku instalacji wewnętrznej c.o. i </w:t>
      </w:r>
      <w:proofErr w:type="spellStart"/>
      <w:r>
        <w:rPr>
          <w:szCs w:val="22"/>
        </w:rPr>
        <w:t>c.w</w:t>
      </w:r>
      <w:proofErr w:type="spellEnd"/>
      <w:r>
        <w:rPr>
          <w:szCs w:val="22"/>
        </w:rPr>
        <w:t>. i podłączeniu  ich do poszczególnych modułów danego węzła,</w:t>
      </w:r>
    </w:p>
    <w:p w14:paraId="0000017B" w14:textId="77777777" w:rsidR="00463BA6" w:rsidRDefault="00950E08" w:rsidP="00280B2A">
      <w:pPr>
        <w:numPr>
          <w:ilvl w:val="0"/>
          <w:numId w:val="2"/>
        </w:numPr>
        <w:tabs>
          <w:tab w:val="left" w:pos="709"/>
        </w:tabs>
        <w:ind w:leftChars="63" w:left="141" w:hanging="2"/>
        <w:jc w:val="both"/>
        <w:rPr>
          <w:rFonts w:ascii="Arial" w:eastAsia="Arial" w:hAnsi="Arial" w:cs="Arial"/>
          <w:szCs w:val="22"/>
        </w:rPr>
      </w:pPr>
      <w:r>
        <w:rPr>
          <w:szCs w:val="22"/>
        </w:rPr>
        <w:t>zamontowaniu licznika ciepła i regulatora ΔP/V przez Wykonawcę w danym węźle,</w:t>
      </w:r>
    </w:p>
    <w:p w14:paraId="0000017C" w14:textId="77777777" w:rsidR="00463BA6" w:rsidRDefault="00950E08" w:rsidP="00280B2A">
      <w:pPr>
        <w:numPr>
          <w:ilvl w:val="0"/>
          <w:numId w:val="2"/>
        </w:numPr>
        <w:tabs>
          <w:tab w:val="left" w:pos="709"/>
        </w:tabs>
        <w:ind w:leftChars="63" w:left="141" w:hanging="2"/>
        <w:jc w:val="both"/>
        <w:rPr>
          <w:szCs w:val="22"/>
        </w:rPr>
      </w:pPr>
      <w:r>
        <w:rPr>
          <w:szCs w:val="22"/>
        </w:rPr>
        <w:t>przeprowadzeniu 72-godzinnej próby na gorąco i regulacji urządzeń w węźle cieplnym,</w:t>
      </w:r>
    </w:p>
    <w:p w14:paraId="0000017D" w14:textId="77777777" w:rsidR="00463BA6" w:rsidRDefault="00950E08" w:rsidP="00280B2A">
      <w:pPr>
        <w:numPr>
          <w:ilvl w:val="0"/>
          <w:numId w:val="2"/>
        </w:numPr>
        <w:tabs>
          <w:tab w:val="left" w:pos="709"/>
        </w:tabs>
        <w:ind w:leftChars="63" w:left="141" w:hanging="2"/>
        <w:jc w:val="both"/>
        <w:rPr>
          <w:szCs w:val="22"/>
        </w:rPr>
      </w:pPr>
      <w:r>
        <w:rPr>
          <w:szCs w:val="22"/>
        </w:rPr>
        <w:t>uruchomieniu i przekazaniu węzła cieplnego do eksploatacji właściwego Działu Kubatury</w:t>
      </w:r>
    </w:p>
    <w:p w14:paraId="0000017E" w14:textId="77777777" w:rsidR="00463BA6" w:rsidRDefault="00950E08">
      <w:pPr>
        <w:numPr>
          <w:ilvl w:val="0"/>
          <w:numId w:val="20"/>
        </w:numPr>
        <w:ind w:left="0" w:hanging="2"/>
        <w:jc w:val="both"/>
        <w:rPr>
          <w:rFonts w:ascii="Arial" w:eastAsia="Arial" w:hAnsi="Arial" w:cs="Arial"/>
          <w:szCs w:val="22"/>
        </w:rPr>
      </w:pPr>
      <w:r>
        <w:rPr>
          <w:color w:val="00000A"/>
          <w:szCs w:val="22"/>
        </w:rPr>
        <w:t xml:space="preserve">Odbiór końcowy przedmiotu Umowy nastąpi w obecności upoważnionego przedstawiciela właścicieli nieruchomości, w którym został zainstalowany dany węzeł, </w:t>
      </w:r>
    </w:p>
    <w:p w14:paraId="0000017F" w14:textId="77777777" w:rsidR="00463BA6" w:rsidRDefault="00950E08">
      <w:pPr>
        <w:numPr>
          <w:ilvl w:val="0"/>
          <w:numId w:val="20"/>
        </w:numPr>
        <w:tabs>
          <w:tab w:val="left" w:pos="426"/>
          <w:tab w:val="left" w:pos="2700"/>
        </w:tabs>
        <w:ind w:left="0" w:right="9" w:hanging="2"/>
        <w:jc w:val="both"/>
        <w:rPr>
          <w:szCs w:val="22"/>
        </w:rPr>
      </w:pPr>
      <w:r>
        <w:rPr>
          <w:szCs w:val="22"/>
        </w:rPr>
        <w:t xml:space="preserve">Do odbioru końcowego przedmiotu Umowy Zamawiający przystąpi po dokonaniu odbiorów końcowych wszystkich węzłów, wykonaniu demontażu węzła grupowego i sieci niskoparametrowej, w terminie 7 dni roboczych od daty pisemnego zgłoszenia Wykonawcy o gotowości do odbioru. </w:t>
      </w:r>
    </w:p>
    <w:p w14:paraId="00000180" w14:textId="77777777" w:rsidR="00463BA6" w:rsidRDefault="00950E08">
      <w:pPr>
        <w:numPr>
          <w:ilvl w:val="0"/>
          <w:numId w:val="20"/>
        </w:numPr>
        <w:tabs>
          <w:tab w:val="left" w:pos="426"/>
          <w:tab w:val="left" w:pos="2700"/>
        </w:tabs>
        <w:ind w:left="0" w:right="9" w:hanging="2"/>
        <w:jc w:val="both"/>
        <w:rPr>
          <w:szCs w:val="22"/>
        </w:rPr>
      </w:pPr>
      <w:r>
        <w:rPr>
          <w:szCs w:val="22"/>
        </w:rPr>
        <w:t xml:space="preserve">Wykonawca zgłosi Zamawiającemu gotowość do odbioru końcowego przedmiotu Umowy najpóźniej na 7 dni roboczych przed terminem wskazanym w § 4 ust. 1 pkt 5) Umowy. </w:t>
      </w:r>
    </w:p>
    <w:p w14:paraId="00000181" w14:textId="77777777" w:rsidR="00463BA6" w:rsidRDefault="00950E08">
      <w:pPr>
        <w:numPr>
          <w:ilvl w:val="0"/>
          <w:numId w:val="20"/>
        </w:numPr>
        <w:tabs>
          <w:tab w:val="left" w:pos="426"/>
          <w:tab w:val="left" w:pos="2700"/>
        </w:tabs>
        <w:ind w:left="0" w:right="9" w:hanging="2"/>
        <w:jc w:val="both"/>
        <w:rPr>
          <w:rFonts w:ascii="Arial" w:eastAsia="Arial" w:hAnsi="Arial" w:cs="Arial"/>
          <w:szCs w:val="22"/>
        </w:rPr>
      </w:pPr>
      <w:r>
        <w:rPr>
          <w:szCs w:val="22"/>
        </w:rPr>
        <w:t xml:space="preserve">Wykonawca osiągnie gotowość do odbioru </w:t>
      </w:r>
      <w:r>
        <w:rPr>
          <w:b/>
          <w:bCs/>
          <w:szCs w:val="22"/>
        </w:rPr>
        <w:t>końcowego przedmiotu Umowy</w:t>
      </w:r>
      <w:r>
        <w:rPr>
          <w:szCs w:val="22"/>
        </w:rPr>
        <w:t xml:space="preserve"> po:</w:t>
      </w:r>
    </w:p>
    <w:p w14:paraId="00000182" w14:textId="77777777" w:rsidR="00463BA6" w:rsidRDefault="00950E08" w:rsidP="00280B2A">
      <w:pPr>
        <w:numPr>
          <w:ilvl w:val="0"/>
          <w:numId w:val="31"/>
        </w:numPr>
        <w:tabs>
          <w:tab w:val="left" w:pos="709"/>
        </w:tabs>
        <w:ind w:leftChars="63" w:left="141" w:right="11" w:hanging="2"/>
        <w:jc w:val="both"/>
        <w:rPr>
          <w:szCs w:val="22"/>
        </w:rPr>
      </w:pPr>
      <w:r>
        <w:rPr>
          <w:szCs w:val="22"/>
        </w:rPr>
        <w:t>dokonaniu odbiorów końcowych wszystkich węzłów objętych Umową,</w:t>
      </w:r>
    </w:p>
    <w:p w14:paraId="00000183" w14:textId="77777777" w:rsidR="00463BA6" w:rsidRDefault="00950E08" w:rsidP="00280B2A">
      <w:pPr>
        <w:numPr>
          <w:ilvl w:val="0"/>
          <w:numId w:val="31"/>
        </w:numPr>
        <w:tabs>
          <w:tab w:val="left" w:pos="709"/>
        </w:tabs>
        <w:ind w:leftChars="63" w:left="141" w:right="11" w:hanging="2"/>
        <w:jc w:val="both"/>
        <w:rPr>
          <w:szCs w:val="22"/>
        </w:rPr>
      </w:pPr>
      <w:r>
        <w:rPr>
          <w:szCs w:val="22"/>
        </w:rPr>
        <w:t>wykonaniu demontażu węzła grupowego i rurociągów instalacji niskoparametrowej przechodzących przez budynki,</w:t>
      </w:r>
    </w:p>
    <w:p w14:paraId="00000184" w14:textId="77777777" w:rsidR="00463BA6" w:rsidRDefault="00950E08" w:rsidP="00280B2A">
      <w:pPr>
        <w:numPr>
          <w:ilvl w:val="0"/>
          <w:numId w:val="31"/>
        </w:numPr>
        <w:tabs>
          <w:tab w:val="left" w:pos="709"/>
        </w:tabs>
        <w:ind w:leftChars="63" w:left="141" w:right="11" w:hanging="2"/>
        <w:jc w:val="both"/>
        <w:rPr>
          <w:szCs w:val="22"/>
        </w:rPr>
      </w:pPr>
      <w:r>
        <w:rPr>
          <w:szCs w:val="22"/>
        </w:rPr>
        <w:t>uporządkowania pomieszczeń i terenu budowy związanego z likwidacją węzła grupowego oraz demontażem rurociągów przechodzących przez budynki,</w:t>
      </w:r>
    </w:p>
    <w:p w14:paraId="00000185" w14:textId="77777777" w:rsidR="00463BA6" w:rsidRDefault="00950E08" w:rsidP="00280B2A">
      <w:pPr>
        <w:numPr>
          <w:ilvl w:val="0"/>
          <w:numId w:val="31"/>
        </w:numPr>
        <w:tabs>
          <w:tab w:val="left" w:pos="709"/>
        </w:tabs>
        <w:ind w:leftChars="63" w:left="141" w:right="11" w:hanging="2"/>
        <w:jc w:val="both"/>
        <w:rPr>
          <w:szCs w:val="22"/>
        </w:rPr>
      </w:pPr>
      <w:r>
        <w:rPr>
          <w:szCs w:val="22"/>
        </w:rPr>
        <w:t>zlikwidowaniu i uporządkowaniu terenu pod zaplecze budowy,</w:t>
      </w:r>
    </w:p>
    <w:p w14:paraId="00000186" w14:textId="77777777" w:rsidR="00463BA6" w:rsidRDefault="00950E08" w:rsidP="00280B2A">
      <w:pPr>
        <w:numPr>
          <w:ilvl w:val="0"/>
          <w:numId w:val="31"/>
        </w:numPr>
        <w:tabs>
          <w:tab w:val="left" w:pos="709"/>
        </w:tabs>
        <w:ind w:leftChars="63" w:left="141" w:right="11" w:hanging="2"/>
        <w:jc w:val="both"/>
        <w:rPr>
          <w:szCs w:val="22"/>
        </w:rPr>
      </w:pPr>
      <w:r>
        <w:rPr>
          <w:szCs w:val="22"/>
        </w:rPr>
        <w:t>przekazaniu Dziennika budowy, przekazaniu protokołu odbioru robót budowlanych po robotach demontażowych spisanych z zarządcami nieruchomości lub z Zarządem Wspólnoty Mieszkaniowej danego budynku.</w:t>
      </w:r>
    </w:p>
    <w:p w14:paraId="00000187" w14:textId="77777777" w:rsidR="00463BA6" w:rsidRDefault="00950E08">
      <w:pPr>
        <w:numPr>
          <w:ilvl w:val="0"/>
          <w:numId w:val="20"/>
        </w:numPr>
        <w:tabs>
          <w:tab w:val="left" w:pos="426"/>
          <w:tab w:val="left" w:pos="2410"/>
          <w:tab w:val="left" w:pos="2700"/>
        </w:tabs>
        <w:ind w:left="0" w:hanging="2"/>
        <w:rPr>
          <w:szCs w:val="22"/>
        </w:rPr>
      </w:pPr>
      <w:r>
        <w:rPr>
          <w:szCs w:val="22"/>
        </w:rPr>
        <w:t>Przekazywane dokumenty należy składać w języku polskim.</w:t>
      </w:r>
    </w:p>
    <w:p w14:paraId="00000188" w14:textId="77777777" w:rsidR="00463BA6" w:rsidRDefault="00950E08">
      <w:pPr>
        <w:numPr>
          <w:ilvl w:val="0"/>
          <w:numId w:val="20"/>
        </w:numPr>
        <w:tabs>
          <w:tab w:val="left" w:pos="426"/>
          <w:tab w:val="left" w:pos="2410"/>
          <w:tab w:val="left" w:pos="2700"/>
        </w:tabs>
        <w:spacing w:line="276" w:lineRule="auto"/>
        <w:ind w:left="0" w:hanging="2"/>
        <w:jc w:val="both"/>
        <w:rPr>
          <w:szCs w:val="22"/>
        </w:rPr>
      </w:pPr>
      <w:r>
        <w:rPr>
          <w:szCs w:val="22"/>
        </w:rPr>
        <w:t xml:space="preserve">Dokumenty, o których mowa w ust. 10 pkt 2, 3, 4, 6, 7, ust. 15 pkt 1, 2, 4 oraz ust. 19 pkt 5 Wykonawca złoży w Kancelarii Zamawiającego (ul. Stefana Batorego 2, 02-591 Warszawa) łącznie ze zgłoszeniem o gotowości do danego odbioru robót. W przypadku braku złożenia przez Wykonawcę dokumentów, o których mowa powyżej, Zamawiający ma prawo do niedokonywania odbioru wykonanych robót do czasu złożenia tych dokumentów.  </w:t>
      </w:r>
    </w:p>
    <w:p w14:paraId="00000189" w14:textId="77777777" w:rsidR="00463BA6" w:rsidRDefault="00950E08">
      <w:pPr>
        <w:numPr>
          <w:ilvl w:val="0"/>
          <w:numId w:val="20"/>
        </w:numPr>
        <w:ind w:left="0" w:hanging="2"/>
        <w:jc w:val="both"/>
        <w:rPr>
          <w:szCs w:val="22"/>
        </w:rPr>
      </w:pPr>
      <w:r>
        <w:rPr>
          <w:szCs w:val="22"/>
        </w:rPr>
        <w:t>W okresie pomiędzy odbiorem technicznym a odbiorem końcowym przedmiotu Umowy Wykonawca jest zobowiązany do usuwania nieprawidłowości w działaniu węzła w ciągu 24 godz. od chwili powiadomienia e-mailem na adres wskazany w Umowie.</w:t>
      </w:r>
    </w:p>
    <w:p w14:paraId="0000018A" w14:textId="77777777" w:rsidR="00463BA6" w:rsidRDefault="00950E08">
      <w:pPr>
        <w:numPr>
          <w:ilvl w:val="0"/>
          <w:numId w:val="20"/>
        </w:numPr>
        <w:pBdr>
          <w:top w:val="nil"/>
          <w:left w:val="nil"/>
          <w:bottom w:val="nil"/>
          <w:right w:val="nil"/>
          <w:between w:val="nil"/>
        </w:pBdr>
        <w:spacing w:line="240" w:lineRule="auto"/>
        <w:ind w:left="0" w:hanging="2"/>
        <w:jc w:val="both"/>
        <w:rPr>
          <w:color w:val="000000"/>
          <w:szCs w:val="22"/>
        </w:rPr>
      </w:pPr>
      <w:r>
        <w:rPr>
          <w:color w:val="000000"/>
          <w:szCs w:val="22"/>
        </w:rPr>
        <w:t xml:space="preserve">Inspektorem Nadzoru robót budowlanych będzie pracownik wskazany przez Veolia Energia Warszawa S.A. </w:t>
      </w:r>
    </w:p>
    <w:p w14:paraId="0000018B" w14:textId="77777777" w:rsidR="00463BA6" w:rsidRDefault="00463BA6">
      <w:pPr>
        <w:pBdr>
          <w:top w:val="nil"/>
          <w:left w:val="nil"/>
          <w:bottom w:val="nil"/>
          <w:right w:val="nil"/>
          <w:between w:val="nil"/>
        </w:pBdr>
        <w:spacing w:line="240" w:lineRule="auto"/>
        <w:ind w:left="0" w:hanging="2"/>
        <w:jc w:val="both"/>
        <w:rPr>
          <w:color w:val="000000"/>
          <w:szCs w:val="22"/>
        </w:rPr>
      </w:pPr>
    </w:p>
    <w:p w14:paraId="0000018C" w14:textId="77777777" w:rsidR="00463BA6" w:rsidRDefault="00463BA6">
      <w:pPr>
        <w:pBdr>
          <w:top w:val="nil"/>
          <w:left w:val="nil"/>
          <w:bottom w:val="nil"/>
          <w:right w:val="nil"/>
          <w:between w:val="nil"/>
        </w:pBdr>
        <w:spacing w:line="240" w:lineRule="auto"/>
        <w:ind w:left="0" w:hanging="2"/>
        <w:jc w:val="both"/>
        <w:rPr>
          <w:color w:val="000000"/>
          <w:szCs w:val="22"/>
        </w:rPr>
      </w:pPr>
      <w:bookmarkStart w:id="22" w:name="_heading=h.ij51xpeks5bd" w:colFirst="0" w:colLast="0"/>
      <w:bookmarkEnd w:id="22"/>
    </w:p>
    <w:p w14:paraId="0000018D" w14:textId="77777777" w:rsidR="00463BA6" w:rsidRDefault="00950E08">
      <w:pPr>
        <w:keepNext/>
        <w:numPr>
          <w:ilvl w:val="0"/>
          <w:numId w:val="3"/>
        </w:numPr>
        <w:pBdr>
          <w:top w:val="nil"/>
          <w:left w:val="nil"/>
          <w:bottom w:val="nil"/>
          <w:right w:val="nil"/>
          <w:between w:val="nil"/>
        </w:pBdr>
        <w:spacing w:line="240" w:lineRule="auto"/>
        <w:ind w:left="0" w:hanging="2"/>
        <w:jc w:val="both"/>
        <w:rPr>
          <w:b/>
          <w:bCs/>
          <w:color w:val="000000"/>
          <w:sz w:val="24"/>
        </w:rPr>
      </w:pPr>
      <w:r>
        <w:rPr>
          <w:b/>
          <w:bCs/>
          <w:color w:val="000000"/>
          <w:sz w:val="24"/>
        </w:rPr>
        <w:t xml:space="preserve">     ROZLICZENIA I PŁATNOŚCI</w:t>
      </w:r>
    </w:p>
    <w:p w14:paraId="0000018E" w14:textId="77777777" w:rsidR="00463BA6" w:rsidRDefault="00463BA6">
      <w:pPr>
        <w:pBdr>
          <w:top w:val="nil"/>
          <w:left w:val="nil"/>
          <w:bottom w:val="nil"/>
          <w:right w:val="nil"/>
          <w:between w:val="nil"/>
        </w:pBdr>
        <w:spacing w:line="240" w:lineRule="auto"/>
        <w:ind w:left="0" w:hanging="2"/>
        <w:rPr>
          <w:color w:val="000000"/>
          <w:szCs w:val="22"/>
        </w:rPr>
      </w:pPr>
    </w:p>
    <w:p w14:paraId="0000018F" w14:textId="77777777" w:rsidR="00463BA6" w:rsidRDefault="00950E08">
      <w:pPr>
        <w:numPr>
          <w:ilvl w:val="0"/>
          <w:numId w:val="21"/>
        </w:numPr>
        <w:pBdr>
          <w:top w:val="nil"/>
          <w:left w:val="nil"/>
          <w:bottom w:val="nil"/>
          <w:right w:val="nil"/>
          <w:between w:val="nil"/>
        </w:pBdr>
        <w:spacing w:line="276" w:lineRule="auto"/>
        <w:ind w:left="0" w:right="9" w:hanging="2"/>
        <w:jc w:val="both"/>
        <w:rPr>
          <w:color w:val="000000"/>
          <w:szCs w:val="22"/>
        </w:rPr>
      </w:pPr>
      <w:r>
        <w:rPr>
          <w:color w:val="000000"/>
          <w:szCs w:val="22"/>
        </w:rPr>
        <w:t>Rozliczenie robót odbywać się będzie dla każdego węzła cieplnego oddzielnie na podstawie faktur częściowych oraz faktury końcowej przedmiotu Umowy:</w:t>
      </w:r>
    </w:p>
    <w:p w14:paraId="00000190" w14:textId="77777777" w:rsidR="00463BA6" w:rsidRDefault="00950E08" w:rsidP="00280B2A">
      <w:pPr>
        <w:numPr>
          <w:ilvl w:val="0"/>
          <w:numId w:val="22"/>
        </w:numPr>
        <w:pBdr>
          <w:top w:val="nil"/>
          <w:left w:val="nil"/>
          <w:bottom w:val="nil"/>
          <w:right w:val="nil"/>
          <w:between w:val="nil"/>
        </w:pBdr>
        <w:spacing w:line="240" w:lineRule="auto"/>
        <w:ind w:leftChars="63" w:left="141" w:hanging="2"/>
        <w:jc w:val="both"/>
        <w:rPr>
          <w:color w:val="000000"/>
          <w:szCs w:val="22"/>
        </w:rPr>
      </w:pPr>
      <w:r>
        <w:rPr>
          <w:color w:val="00000A"/>
          <w:szCs w:val="22"/>
        </w:rPr>
        <w:t>faktura częściowa w wysokości do 90 % wartości Wynagrodzenia za wykonanie robót danego węzła - wystawiona po</w:t>
      </w:r>
      <w:r>
        <w:rPr>
          <w:color w:val="000000"/>
          <w:szCs w:val="22"/>
        </w:rPr>
        <w:t xml:space="preserve"> podpisaniu przez inspektora nadzoru protokołu finansowego wystawionego na podstawie protokołu odbioru technicznego danego węzła,</w:t>
      </w:r>
    </w:p>
    <w:p w14:paraId="00000191" w14:textId="77777777" w:rsidR="00463BA6" w:rsidRDefault="00950E08" w:rsidP="00280B2A">
      <w:pPr>
        <w:numPr>
          <w:ilvl w:val="0"/>
          <w:numId w:val="22"/>
        </w:numPr>
        <w:pBdr>
          <w:top w:val="nil"/>
          <w:left w:val="nil"/>
          <w:bottom w:val="nil"/>
          <w:right w:val="nil"/>
          <w:between w:val="nil"/>
        </w:pBdr>
        <w:spacing w:line="240" w:lineRule="auto"/>
        <w:ind w:leftChars="63" w:left="141" w:hanging="2"/>
        <w:jc w:val="both"/>
        <w:rPr>
          <w:color w:val="000000"/>
          <w:szCs w:val="22"/>
        </w:rPr>
      </w:pPr>
      <w:r>
        <w:rPr>
          <w:color w:val="000000"/>
          <w:szCs w:val="22"/>
        </w:rPr>
        <w:t>faktura końcowa za dany węzeł, obejmująca pozostałą kwotę Wynagrodzenia za wykonanie robót danego węzła – wystawiona po podpisaniu przez inspektora nadzoru protokołu finansowego wystawionego na podstawie protokołu odbioru końcowego danego węzła i przekazaniu węzła do eksploatacji odpowiedniej terenowo jednostki Zamawiającego</w:t>
      </w:r>
    </w:p>
    <w:p w14:paraId="00000192" w14:textId="77777777" w:rsidR="00463BA6" w:rsidRDefault="00950E08" w:rsidP="00280B2A">
      <w:pPr>
        <w:numPr>
          <w:ilvl w:val="0"/>
          <w:numId w:val="22"/>
        </w:numPr>
        <w:pBdr>
          <w:top w:val="nil"/>
          <w:left w:val="nil"/>
          <w:bottom w:val="nil"/>
          <w:right w:val="nil"/>
          <w:between w:val="nil"/>
        </w:pBdr>
        <w:spacing w:line="240" w:lineRule="auto"/>
        <w:ind w:leftChars="63" w:left="141" w:hanging="2"/>
        <w:jc w:val="both"/>
        <w:rPr>
          <w:color w:val="000000"/>
          <w:szCs w:val="22"/>
        </w:rPr>
      </w:pPr>
      <w:r>
        <w:rPr>
          <w:color w:val="000000"/>
          <w:szCs w:val="22"/>
        </w:rPr>
        <w:t>faktura końcowa przedmiotu Umowy obejmująca Wynagrodzenie za wykonanie demontażu węzła grupowego i rurociągów w budynkach – wystawiona po podpisaniu przez inspektora nadzoru protokołu odbioru finansowego (na podstawie dokonanego odbioru końcowego przedmiotu Umowy).</w:t>
      </w:r>
    </w:p>
    <w:p w14:paraId="00000193" w14:textId="77777777" w:rsidR="00463BA6" w:rsidRDefault="00950E08">
      <w:pPr>
        <w:numPr>
          <w:ilvl w:val="0"/>
          <w:numId w:val="21"/>
        </w:numPr>
        <w:pBdr>
          <w:top w:val="nil"/>
          <w:left w:val="nil"/>
          <w:bottom w:val="nil"/>
          <w:right w:val="nil"/>
          <w:between w:val="nil"/>
        </w:pBdr>
        <w:spacing w:line="252" w:lineRule="auto"/>
        <w:ind w:left="0" w:right="9" w:hanging="2"/>
        <w:jc w:val="both"/>
        <w:rPr>
          <w:color w:val="000000"/>
          <w:szCs w:val="22"/>
        </w:rPr>
      </w:pPr>
      <w:r>
        <w:rPr>
          <w:color w:val="00000A"/>
          <w:szCs w:val="22"/>
        </w:rPr>
        <w:lastRenderedPageBreak/>
        <w:t xml:space="preserve">Faktury należy wystawiać na podstawie protokołów finansowych wraz ze wskazaniem na wystawionej fakturze </w:t>
      </w:r>
      <w:r>
        <w:rPr>
          <w:color w:val="000000"/>
          <w:szCs w:val="22"/>
        </w:rPr>
        <w:t>następujących danych:</w:t>
      </w:r>
    </w:p>
    <w:p w14:paraId="00000194" w14:textId="77777777" w:rsidR="00463BA6" w:rsidRDefault="00950E08" w:rsidP="00280B2A">
      <w:pPr>
        <w:pBdr>
          <w:top w:val="nil"/>
          <w:left w:val="nil"/>
          <w:bottom w:val="nil"/>
          <w:right w:val="nil"/>
          <w:between w:val="nil"/>
        </w:pBdr>
        <w:spacing w:line="252" w:lineRule="auto"/>
        <w:ind w:leftChars="63" w:left="141" w:right="9" w:hanging="2"/>
        <w:rPr>
          <w:color w:val="000000"/>
          <w:szCs w:val="22"/>
        </w:rPr>
      </w:pPr>
      <w:r>
        <w:rPr>
          <w:color w:val="000000"/>
          <w:szCs w:val="22"/>
        </w:rPr>
        <w:t xml:space="preserve">- wymaganych przepisami o podatku od towarów i usług, </w:t>
      </w:r>
    </w:p>
    <w:p w14:paraId="00000195" w14:textId="77777777" w:rsidR="00463BA6" w:rsidRDefault="00950E08" w:rsidP="00280B2A">
      <w:pPr>
        <w:pBdr>
          <w:top w:val="nil"/>
          <w:left w:val="nil"/>
          <w:bottom w:val="nil"/>
          <w:right w:val="nil"/>
          <w:between w:val="nil"/>
        </w:pBdr>
        <w:spacing w:line="252" w:lineRule="auto"/>
        <w:ind w:leftChars="63" w:left="141" w:right="9" w:hanging="2"/>
        <w:rPr>
          <w:color w:val="000000"/>
          <w:szCs w:val="22"/>
        </w:rPr>
      </w:pPr>
      <w:r>
        <w:rPr>
          <w:color w:val="000000"/>
          <w:szCs w:val="22"/>
        </w:rPr>
        <w:t xml:space="preserve">- zawierające informacje dotyczące odbiorcy płatności, </w:t>
      </w:r>
    </w:p>
    <w:p w14:paraId="00000196" w14:textId="77777777" w:rsidR="00463BA6" w:rsidRDefault="00950E08" w:rsidP="00280B2A">
      <w:pPr>
        <w:pBdr>
          <w:top w:val="nil"/>
          <w:left w:val="nil"/>
          <w:bottom w:val="nil"/>
          <w:right w:val="nil"/>
          <w:between w:val="nil"/>
        </w:pBdr>
        <w:spacing w:line="252" w:lineRule="auto"/>
        <w:ind w:leftChars="63" w:left="141" w:right="9" w:hanging="2"/>
        <w:rPr>
          <w:color w:val="000000"/>
          <w:szCs w:val="22"/>
        </w:rPr>
      </w:pPr>
      <w:r>
        <w:rPr>
          <w:color w:val="000000"/>
          <w:szCs w:val="22"/>
        </w:rPr>
        <w:t>- dotyczące umowy zamówienia,</w:t>
      </w:r>
    </w:p>
    <w:p w14:paraId="00000197" w14:textId="77777777" w:rsidR="00463BA6" w:rsidRDefault="00950E08" w:rsidP="00280B2A">
      <w:pPr>
        <w:pBdr>
          <w:top w:val="nil"/>
          <w:left w:val="nil"/>
          <w:bottom w:val="nil"/>
          <w:right w:val="nil"/>
          <w:between w:val="nil"/>
        </w:pBdr>
        <w:spacing w:line="240" w:lineRule="auto"/>
        <w:ind w:leftChars="63" w:left="141" w:hanging="2"/>
        <w:rPr>
          <w:color w:val="000000"/>
          <w:szCs w:val="22"/>
        </w:rPr>
      </w:pPr>
      <w:r>
        <w:rPr>
          <w:color w:val="000000"/>
          <w:szCs w:val="22"/>
        </w:rPr>
        <w:t xml:space="preserve">- numeru zamówienia zakupu </w:t>
      </w:r>
      <w:r>
        <w:rPr>
          <w:i/>
          <w:iCs/>
          <w:color w:val="000000"/>
          <w:szCs w:val="22"/>
        </w:rPr>
        <w:t>(ZZ)</w:t>
      </w:r>
      <w:r>
        <w:rPr>
          <w:color w:val="000000"/>
          <w:szCs w:val="22"/>
        </w:rPr>
        <w:t>.</w:t>
      </w:r>
    </w:p>
    <w:p w14:paraId="00000198" w14:textId="77777777" w:rsidR="00463BA6" w:rsidRDefault="00950E08">
      <w:pPr>
        <w:numPr>
          <w:ilvl w:val="0"/>
          <w:numId w:val="21"/>
        </w:numPr>
        <w:pBdr>
          <w:top w:val="nil"/>
          <w:left w:val="nil"/>
          <w:bottom w:val="nil"/>
          <w:right w:val="nil"/>
          <w:between w:val="nil"/>
        </w:pBdr>
        <w:spacing w:line="240" w:lineRule="auto"/>
        <w:ind w:left="0" w:right="9" w:hanging="2"/>
        <w:jc w:val="both"/>
        <w:rPr>
          <w:color w:val="00000A"/>
          <w:szCs w:val="22"/>
        </w:rPr>
      </w:pPr>
      <w:r>
        <w:rPr>
          <w:color w:val="00000A"/>
          <w:szCs w:val="22"/>
        </w:rPr>
        <w:t>Faktury nie mogą być wystawiane przy użyciu pisma odręcznego.</w:t>
      </w:r>
    </w:p>
    <w:p w14:paraId="00000199" w14:textId="77777777" w:rsidR="00463BA6" w:rsidRDefault="00950E08">
      <w:pPr>
        <w:numPr>
          <w:ilvl w:val="0"/>
          <w:numId w:val="21"/>
        </w:numPr>
        <w:pBdr>
          <w:top w:val="nil"/>
          <w:left w:val="nil"/>
          <w:bottom w:val="nil"/>
          <w:right w:val="nil"/>
          <w:between w:val="nil"/>
        </w:pBdr>
        <w:spacing w:line="240" w:lineRule="auto"/>
        <w:ind w:left="0" w:right="9" w:hanging="2"/>
        <w:jc w:val="both"/>
        <w:rPr>
          <w:color w:val="000000"/>
          <w:szCs w:val="22"/>
        </w:rPr>
      </w:pPr>
      <w:r>
        <w:rPr>
          <w:color w:val="00000A"/>
          <w:szCs w:val="22"/>
        </w:rPr>
        <w:t xml:space="preserve">Wykonawca będzie wystawiał faktury nie później niż po upływie </w:t>
      </w:r>
      <w:r>
        <w:rPr>
          <w:b/>
          <w:bCs/>
          <w:color w:val="00000A"/>
          <w:szCs w:val="22"/>
        </w:rPr>
        <w:t>3 dni</w:t>
      </w:r>
      <w:r>
        <w:rPr>
          <w:color w:val="00000A"/>
          <w:szCs w:val="22"/>
        </w:rPr>
        <w:t xml:space="preserve"> od dnia podpisania przez Strony bez zastrzeżeń wymaganego protokołu finansowego.</w:t>
      </w:r>
    </w:p>
    <w:p w14:paraId="0000019A" w14:textId="77777777" w:rsidR="00463BA6" w:rsidRDefault="00950E08">
      <w:pPr>
        <w:numPr>
          <w:ilvl w:val="0"/>
          <w:numId w:val="21"/>
        </w:numPr>
        <w:pBdr>
          <w:top w:val="nil"/>
          <w:left w:val="nil"/>
          <w:bottom w:val="nil"/>
          <w:right w:val="nil"/>
          <w:between w:val="nil"/>
        </w:pBdr>
        <w:spacing w:line="240" w:lineRule="auto"/>
        <w:ind w:left="0" w:right="9" w:hanging="2"/>
        <w:jc w:val="both"/>
        <w:rPr>
          <w:color w:val="000000"/>
          <w:szCs w:val="22"/>
        </w:rPr>
      </w:pPr>
      <w:r>
        <w:rPr>
          <w:color w:val="000000"/>
          <w:szCs w:val="22"/>
        </w:rPr>
        <w:t>Ustala się następujący sposób zapłaty Wynagrodzenia za przedmiot Umowy:</w:t>
      </w:r>
    </w:p>
    <w:p w14:paraId="0000019B" w14:textId="77777777" w:rsidR="00463BA6" w:rsidRDefault="00950E08" w:rsidP="00280B2A">
      <w:pPr>
        <w:numPr>
          <w:ilvl w:val="0"/>
          <w:numId w:val="14"/>
        </w:numPr>
        <w:pBdr>
          <w:top w:val="nil"/>
          <w:left w:val="nil"/>
          <w:bottom w:val="nil"/>
          <w:right w:val="nil"/>
          <w:between w:val="nil"/>
        </w:pBdr>
        <w:spacing w:line="240" w:lineRule="auto"/>
        <w:ind w:leftChars="63" w:left="141" w:right="9" w:hanging="2"/>
        <w:jc w:val="both"/>
        <w:rPr>
          <w:color w:val="000000"/>
          <w:szCs w:val="22"/>
        </w:rPr>
      </w:pPr>
      <w:r>
        <w:rPr>
          <w:color w:val="000000"/>
          <w:szCs w:val="22"/>
        </w:rPr>
        <w:t>Wykonawca wystawi faktury na Veolia Energia Warszawa S.A., ul. S. Batorego 2, 02-591 Warszawa, po podpisaniu przez inspektorów nadzoru z ramienia Zamawiającego odpowiedniego protokołu odbioru finansowego,</w:t>
      </w:r>
    </w:p>
    <w:p w14:paraId="0000019C" w14:textId="77777777" w:rsidR="00463BA6" w:rsidRDefault="00950E08" w:rsidP="00280B2A">
      <w:pPr>
        <w:numPr>
          <w:ilvl w:val="0"/>
          <w:numId w:val="14"/>
        </w:numPr>
        <w:pBdr>
          <w:top w:val="nil"/>
          <w:left w:val="nil"/>
          <w:bottom w:val="nil"/>
          <w:right w:val="nil"/>
          <w:between w:val="nil"/>
        </w:pBdr>
        <w:spacing w:line="240" w:lineRule="auto"/>
        <w:ind w:leftChars="63" w:left="141" w:right="9" w:hanging="2"/>
        <w:jc w:val="both"/>
        <w:rPr>
          <w:color w:val="000000"/>
          <w:szCs w:val="22"/>
        </w:rPr>
      </w:pPr>
      <w:r>
        <w:rPr>
          <w:color w:val="000000"/>
          <w:szCs w:val="22"/>
        </w:rPr>
        <w:t xml:space="preserve">należności Wykonawcy z tytułu realizacji poszczególnych etapów przedmiotu Umowy będą płatna w terminie </w:t>
      </w:r>
      <w:r>
        <w:rPr>
          <w:b/>
          <w:bCs/>
          <w:color w:val="000000"/>
          <w:szCs w:val="22"/>
        </w:rPr>
        <w:t>30 dni</w:t>
      </w:r>
      <w:r>
        <w:rPr>
          <w:color w:val="000000"/>
          <w:szCs w:val="22"/>
        </w:rPr>
        <w:t xml:space="preserve"> od daty dostarczenia Zamawiającemu prawidłowo wystawionej faktury do Kancelarii Zamawiającego mieszczącej się przy ul. Stefana Batorego 2, 02-591 Warszawa, </w:t>
      </w:r>
    </w:p>
    <w:p w14:paraId="0000019D" w14:textId="77777777" w:rsidR="00463BA6" w:rsidRDefault="00950E08" w:rsidP="00280B2A">
      <w:pPr>
        <w:numPr>
          <w:ilvl w:val="0"/>
          <w:numId w:val="14"/>
        </w:numPr>
        <w:pBdr>
          <w:top w:val="nil"/>
          <w:left w:val="nil"/>
          <w:bottom w:val="nil"/>
          <w:right w:val="nil"/>
          <w:between w:val="nil"/>
        </w:pBdr>
        <w:spacing w:line="240" w:lineRule="auto"/>
        <w:ind w:leftChars="63" w:left="141" w:right="9" w:hanging="2"/>
        <w:jc w:val="both"/>
        <w:rPr>
          <w:color w:val="000000"/>
          <w:szCs w:val="22"/>
        </w:rPr>
      </w:pPr>
      <w:r>
        <w:rPr>
          <w:color w:val="000000"/>
          <w:szCs w:val="22"/>
        </w:rPr>
        <w:t>Za datę płatności uznaje się datę obciążenia rachunku Zamawiającego kwotą płatności.</w:t>
      </w:r>
    </w:p>
    <w:p w14:paraId="0000019E" w14:textId="77777777" w:rsidR="00463BA6" w:rsidRDefault="00950E08" w:rsidP="00280B2A">
      <w:pPr>
        <w:numPr>
          <w:ilvl w:val="0"/>
          <w:numId w:val="14"/>
        </w:numPr>
        <w:pBdr>
          <w:top w:val="nil"/>
          <w:left w:val="nil"/>
          <w:bottom w:val="nil"/>
          <w:right w:val="nil"/>
          <w:between w:val="nil"/>
        </w:pBdr>
        <w:spacing w:line="240" w:lineRule="auto"/>
        <w:ind w:leftChars="63" w:left="141" w:right="9" w:hanging="2"/>
        <w:jc w:val="both"/>
        <w:rPr>
          <w:color w:val="000000"/>
          <w:szCs w:val="22"/>
        </w:rPr>
      </w:pPr>
      <w:r>
        <w:rPr>
          <w:color w:val="000000"/>
          <w:szCs w:val="22"/>
        </w:rPr>
        <w:t>Wszelkie wpłaty na rzecz Wykonawcy za realizację robót będą płatne przelewem na rachunek bankowy Wykonawcy podany na fakturze.</w:t>
      </w:r>
    </w:p>
    <w:p w14:paraId="0000019F" w14:textId="77777777" w:rsidR="00463BA6" w:rsidRDefault="00463BA6">
      <w:pPr>
        <w:pBdr>
          <w:top w:val="nil"/>
          <w:left w:val="nil"/>
          <w:bottom w:val="nil"/>
          <w:right w:val="nil"/>
          <w:between w:val="nil"/>
        </w:pBdr>
        <w:spacing w:line="240" w:lineRule="auto"/>
        <w:ind w:left="0" w:right="9" w:hanging="2"/>
        <w:jc w:val="both"/>
        <w:rPr>
          <w:color w:val="000000"/>
          <w:szCs w:val="22"/>
        </w:rPr>
      </w:pPr>
    </w:p>
    <w:p w14:paraId="000001A0" w14:textId="77777777" w:rsidR="00463BA6" w:rsidRDefault="00463BA6">
      <w:pPr>
        <w:pBdr>
          <w:top w:val="nil"/>
          <w:left w:val="nil"/>
          <w:bottom w:val="nil"/>
          <w:right w:val="nil"/>
          <w:between w:val="nil"/>
        </w:pBdr>
        <w:spacing w:line="240" w:lineRule="auto"/>
        <w:ind w:left="0" w:right="9" w:hanging="2"/>
        <w:jc w:val="both"/>
        <w:rPr>
          <w:color w:val="000000"/>
          <w:szCs w:val="22"/>
        </w:rPr>
      </w:pPr>
      <w:bookmarkStart w:id="23" w:name="_heading=h.15yxtgz28td2" w:colFirst="0" w:colLast="0"/>
      <w:bookmarkEnd w:id="23"/>
    </w:p>
    <w:p w14:paraId="000001A1" w14:textId="77777777" w:rsidR="00463BA6" w:rsidRDefault="00950E08">
      <w:pPr>
        <w:keepNext/>
        <w:numPr>
          <w:ilvl w:val="0"/>
          <w:numId w:val="3"/>
        </w:numPr>
        <w:pBdr>
          <w:top w:val="nil"/>
          <w:left w:val="nil"/>
          <w:bottom w:val="nil"/>
          <w:right w:val="nil"/>
          <w:between w:val="nil"/>
        </w:pBdr>
        <w:spacing w:line="240" w:lineRule="auto"/>
        <w:ind w:left="0" w:hanging="2"/>
        <w:jc w:val="both"/>
        <w:rPr>
          <w:b/>
          <w:bCs/>
          <w:color w:val="000000"/>
          <w:sz w:val="24"/>
        </w:rPr>
      </w:pPr>
      <w:r>
        <w:rPr>
          <w:b/>
          <w:bCs/>
          <w:color w:val="000000"/>
          <w:sz w:val="24"/>
        </w:rPr>
        <w:t xml:space="preserve">     OBMIAR </w:t>
      </w:r>
    </w:p>
    <w:p w14:paraId="000001A2" w14:textId="77777777" w:rsidR="00463BA6" w:rsidRDefault="00463BA6">
      <w:pPr>
        <w:pBdr>
          <w:top w:val="nil"/>
          <w:left w:val="nil"/>
          <w:bottom w:val="nil"/>
          <w:right w:val="nil"/>
          <w:between w:val="nil"/>
        </w:pBdr>
        <w:spacing w:line="240" w:lineRule="auto"/>
        <w:ind w:left="0" w:hanging="2"/>
        <w:rPr>
          <w:color w:val="000000"/>
          <w:szCs w:val="22"/>
        </w:rPr>
      </w:pPr>
    </w:p>
    <w:p w14:paraId="000001A3" w14:textId="77777777" w:rsidR="00463BA6" w:rsidRDefault="00950E08">
      <w:pPr>
        <w:pBdr>
          <w:top w:val="nil"/>
          <w:left w:val="nil"/>
          <w:bottom w:val="nil"/>
          <w:right w:val="nil"/>
          <w:between w:val="nil"/>
        </w:pBdr>
        <w:spacing w:line="240" w:lineRule="auto"/>
        <w:ind w:left="0" w:hanging="2"/>
        <w:jc w:val="both"/>
        <w:rPr>
          <w:color w:val="000000"/>
          <w:szCs w:val="22"/>
        </w:rPr>
      </w:pPr>
      <w:r>
        <w:rPr>
          <w:color w:val="000000"/>
          <w:szCs w:val="22"/>
        </w:rPr>
        <w:t>Nie dotyczy - umowa przewiduje rozliczenie ryczałtowe.</w:t>
      </w:r>
    </w:p>
    <w:p w14:paraId="000001A4" w14:textId="77777777" w:rsidR="00463BA6" w:rsidRDefault="00463BA6">
      <w:pPr>
        <w:pBdr>
          <w:top w:val="nil"/>
          <w:left w:val="nil"/>
          <w:bottom w:val="nil"/>
          <w:right w:val="nil"/>
          <w:between w:val="nil"/>
        </w:pBdr>
        <w:spacing w:line="240" w:lineRule="auto"/>
        <w:ind w:left="0" w:hanging="2"/>
        <w:jc w:val="both"/>
        <w:rPr>
          <w:color w:val="000000"/>
          <w:szCs w:val="22"/>
        </w:rPr>
      </w:pPr>
    </w:p>
    <w:p w14:paraId="000001A5" w14:textId="77777777" w:rsidR="00463BA6" w:rsidRDefault="00463BA6">
      <w:pPr>
        <w:pBdr>
          <w:top w:val="nil"/>
          <w:left w:val="nil"/>
          <w:bottom w:val="nil"/>
          <w:right w:val="nil"/>
          <w:between w:val="nil"/>
        </w:pBdr>
        <w:spacing w:line="240" w:lineRule="auto"/>
        <w:ind w:left="0" w:hanging="2"/>
        <w:jc w:val="both"/>
        <w:rPr>
          <w:color w:val="000000"/>
          <w:szCs w:val="22"/>
        </w:rPr>
      </w:pPr>
      <w:bookmarkStart w:id="24" w:name="_heading=h.fy6o5dao2ajj" w:colFirst="0" w:colLast="0"/>
      <w:bookmarkEnd w:id="24"/>
    </w:p>
    <w:p w14:paraId="000001A6" w14:textId="77777777" w:rsidR="00463BA6" w:rsidRDefault="00950E08">
      <w:pPr>
        <w:keepNext/>
        <w:numPr>
          <w:ilvl w:val="0"/>
          <w:numId w:val="3"/>
        </w:numPr>
        <w:pBdr>
          <w:top w:val="nil"/>
          <w:left w:val="nil"/>
          <w:bottom w:val="nil"/>
          <w:right w:val="nil"/>
          <w:between w:val="nil"/>
        </w:pBdr>
        <w:spacing w:line="240" w:lineRule="auto"/>
        <w:ind w:left="0" w:hanging="2"/>
        <w:jc w:val="both"/>
        <w:rPr>
          <w:b/>
          <w:bCs/>
          <w:color w:val="000000"/>
          <w:sz w:val="24"/>
        </w:rPr>
      </w:pPr>
      <w:r>
        <w:rPr>
          <w:b/>
          <w:bCs/>
          <w:color w:val="000000"/>
          <w:sz w:val="24"/>
        </w:rPr>
        <w:t xml:space="preserve">    POSTANOWIENIA OGÓLNE</w:t>
      </w:r>
    </w:p>
    <w:p w14:paraId="000001A7" w14:textId="77777777" w:rsidR="00463BA6" w:rsidRDefault="00463BA6">
      <w:pPr>
        <w:pBdr>
          <w:top w:val="nil"/>
          <w:left w:val="nil"/>
          <w:bottom w:val="nil"/>
          <w:right w:val="nil"/>
          <w:between w:val="nil"/>
        </w:pBdr>
        <w:spacing w:line="240" w:lineRule="auto"/>
        <w:ind w:left="0" w:hanging="2"/>
        <w:rPr>
          <w:color w:val="000000"/>
          <w:szCs w:val="22"/>
        </w:rPr>
      </w:pPr>
    </w:p>
    <w:p w14:paraId="000001A8" w14:textId="77777777" w:rsidR="00463BA6" w:rsidRDefault="00950E08">
      <w:pPr>
        <w:pBdr>
          <w:top w:val="nil"/>
          <w:left w:val="nil"/>
          <w:bottom w:val="nil"/>
          <w:right w:val="nil"/>
          <w:between w:val="nil"/>
        </w:pBdr>
        <w:spacing w:line="240" w:lineRule="auto"/>
        <w:ind w:left="0" w:hanging="2"/>
        <w:jc w:val="both"/>
        <w:rPr>
          <w:color w:val="000000"/>
          <w:szCs w:val="22"/>
        </w:rPr>
      </w:pPr>
      <w:r>
        <w:rPr>
          <w:color w:val="000000"/>
          <w:szCs w:val="22"/>
        </w:rPr>
        <w:t>1.</w:t>
      </w:r>
      <w:r>
        <w:rPr>
          <w:color w:val="000000"/>
          <w:szCs w:val="22"/>
        </w:rPr>
        <w:tab/>
        <w:t xml:space="preserve">Wykonawca nie może wykorzystywać błędów lub </w:t>
      </w:r>
      <w:proofErr w:type="spellStart"/>
      <w:r>
        <w:rPr>
          <w:color w:val="000000"/>
          <w:szCs w:val="22"/>
        </w:rPr>
        <w:t>opuszczeń</w:t>
      </w:r>
      <w:proofErr w:type="spellEnd"/>
      <w:r>
        <w:rPr>
          <w:color w:val="000000"/>
          <w:szCs w:val="22"/>
        </w:rPr>
        <w:t xml:space="preserve"> w dokumentach przetargowych, a o ich wykryciu winien natychmiast powiadomić Zamawiającego.</w:t>
      </w:r>
    </w:p>
    <w:p w14:paraId="000001A9" w14:textId="77777777" w:rsidR="00463BA6" w:rsidRDefault="00950E08">
      <w:pPr>
        <w:pBdr>
          <w:top w:val="nil"/>
          <w:left w:val="nil"/>
          <w:bottom w:val="nil"/>
          <w:right w:val="nil"/>
          <w:between w:val="nil"/>
        </w:pBdr>
        <w:spacing w:line="240" w:lineRule="auto"/>
        <w:ind w:left="0" w:hanging="2"/>
        <w:jc w:val="both"/>
        <w:rPr>
          <w:color w:val="000000"/>
          <w:szCs w:val="22"/>
        </w:rPr>
      </w:pPr>
      <w:r>
        <w:rPr>
          <w:color w:val="000000"/>
          <w:szCs w:val="22"/>
        </w:rPr>
        <w:t>2.</w:t>
      </w:r>
      <w:r>
        <w:rPr>
          <w:color w:val="000000"/>
          <w:szCs w:val="22"/>
        </w:rPr>
        <w:tab/>
        <w:t>Wykonawca jest zobowiązany do przestrzegania wszystkich norm krajowych, które obowiązują w związku z wykonaniem prac objętych zamówieniem i stosowania ich postanowień na równi ze wszystkimi innymi wymaganiami zawartymi w niniejszej Specyfikacji,</w:t>
      </w:r>
    </w:p>
    <w:p w14:paraId="000001AA" w14:textId="77777777" w:rsidR="00463BA6" w:rsidRDefault="00950E08">
      <w:pPr>
        <w:pBdr>
          <w:top w:val="nil"/>
          <w:left w:val="nil"/>
          <w:bottom w:val="nil"/>
          <w:right w:val="nil"/>
          <w:between w:val="nil"/>
        </w:pBdr>
        <w:spacing w:line="240" w:lineRule="auto"/>
        <w:ind w:left="0" w:hanging="2"/>
        <w:jc w:val="both"/>
        <w:rPr>
          <w:color w:val="FF0000"/>
          <w:szCs w:val="22"/>
        </w:rPr>
      </w:pPr>
      <w:r>
        <w:rPr>
          <w:color w:val="000000"/>
          <w:szCs w:val="22"/>
        </w:rPr>
        <w:t>3.</w:t>
      </w:r>
      <w:r>
        <w:rPr>
          <w:color w:val="000000"/>
          <w:szCs w:val="22"/>
        </w:rPr>
        <w:tab/>
        <w:t>Wykonawca jest zobowiązany znać wszystkie przepisy wydane przez władze centralne i miejscowe oraz inne przepisy i wytyczne, które są w jakikolwiek sposób związane z robotami i będzie w pełni odpowiedzialny za przestrzeganie tych praw, przepisów i wytycznych podczas prowadzenia robót.</w:t>
      </w:r>
    </w:p>
    <w:p w14:paraId="000001AB" w14:textId="77777777" w:rsidR="00463BA6" w:rsidRDefault="00463BA6">
      <w:pPr>
        <w:pBdr>
          <w:top w:val="nil"/>
          <w:left w:val="nil"/>
          <w:bottom w:val="nil"/>
          <w:right w:val="nil"/>
          <w:between w:val="nil"/>
        </w:pBdr>
        <w:spacing w:line="240" w:lineRule="auto"/>
        <w:ind w:left="0" w:hanging="2"/>
        <w:jc w:val="both"/>
        <w:rPr>
          <w:color w:val="FF0000"/>
          <w:szCs w:val="22"/>
        </w:rPr>
      </w:pPr>
    </w:p>
    <w:p w14:paraId="000001AC" w14:textId="77777777" w:rsidR="00463BA6" w:rsidRDefault="00463BA6">
      <w:pPr>
        <w:pBdr>
          <w:top w:val="nil"/>
          <w:left w:val="nil"/>
          <w:bottom w:val="nil"/>
          <w:right w:val="nil"/>
          <w:between w:val="nil"/>
        </w:pBdr>
        <w:spacing w:line="240" w:lineRule="auto"/>
        <w:ind w:left="0" w:hanging="2"/>
        <w:jc w:val="both"/>
        <w:rPr>
          <w:color w:val="000000"/>
          <w:szCs w:val="22"/>
        </w:rPr>
      </w:pPr>
    </w:p>
    <w:p w14:paraId="000001AD" w14:textId="77777777" w:rsidR="00463BA6" w:rsidRDefault="00463BA6">
      <w:pPr>
        <w:pBdr>
          <w:top w:val="nil"/>
          <w:left w:val="nil"/>
          <w:bottom w:val="nil"/>
          <w:right w:val="nil"/>
          <w:between w:val="nil"/>
        </w:pBdr>
        <w:spacing w:line="240" w:lineRule="auto"/>
        <w:ind w:left="0" w:hanging="2"/>
        <w:jc w:val="both"/>
        <w:rPr>
          <w:color w:val="000000"/>
          <w:szCs w:val="22"/>
        </w:rPr>
      </w:pPr>
    </w:p>
    <w:p w14:paraId="000001AE" w14:textId="77777777" w:rsidR="00463BA6" w:rsidRDefault="00950E08">
      <w:pPr>
        <w:pBdr>
          <w:top w:val="nil"/>
          <w:left w:val="nil"/>
          <w:bottom w:val="nil"/>
          <w:right w:val="nil"/>
          <w:between w:val="nil"/>
        </w:pBdr>
        <w:spacing w:line="240" w:lineRule="auto"/>
        <w:ind w:left="0" w:hanging="2"/>
        <w:jc w:val="both"/>
        <w:rPr>
          <w:color w:val="000000"/>
          <w:szCs w:val="22"/>
        </w:rPr>
      </w:pPr>
      <w:r>
        <w:rPr>
          <w:b/>
          <w:bCs/>
          <w:color w:val="000000"/>
          <w:szCs w:val="22"/>
        </w:rPr>
        <w:t xml:space="preserve">UWAGA! </w:t>
      </w:r>
    </w:p>
    <w:p w14:paraId="000001AF" w14:textId="77777777" w:rsidR="00463BA6" w:rsidRDefault="00950E08">
      <w:pPr>
        <w:widowControl w:val="0"/>
        <w:pBdr>
          <w:top w:val="nil"/>
          <w:left w:val="nil"/>
          <w:bottom w:val="nil"/>
          <w:right w:val="nil"/>
          <w:between w:val="nil"/>
        </w:pBdr>
        <w:spacing w:line="240" w:lineRule="auto"/>
        <w:ind w:left="0" w:right="9" w:hanging="2"/>
        <w:jc w:val="both"/>
        <w:rPr>
          <w:b/>
          <w:bCs/>
          <w:color w:val="000000"/>
          <w:sz w:val="28"/>
          <w:szCs w:val="28"/>
        </w:rPr>
      </w:pPr>
      <w:r>
        <w:rPr>
          <w:b/>
          <w:bCs/>
          <w:color w:val="000000"/>
          <w:szCs w:val="22"/>
        </w:rPr>
        <w:t xml:space="preserve">Z uwagi na specyfikę przedmiotu zamówienia zaleca się, aby Wykonawca przed złożeniem oferty dokonał wizji lokalnej, tak by zgłoszona w ofercie cena obejmowała wszystkie składniki kosztów związanych z wykonaniem przedmiotu Zamówienia, ponoszonych przez Wykonawcę. </w:t>
      </w:r>
    </w:p>
    <w:p w14:paraId="000001B0" w14:textId="77777777" w:rsidR="00463BA6" w:rsidRDefault="00950E08">
      <w:pPr>
        <w:pBdr>
          <w:top w:val="nil"/>
          <w:left w:val="nil"/>
          <w:bottom w:val="nil"/>
          <w:right w:val="nil"/>
          <w:between w:val="nil"/>
        </w:pBdr>
        <w:spacing w:line="240" w:lineRule="auto"/>
        <w:ind w:left="0" w:hanging="2"/>
        <w:jc w:val="both"/>
        <w:rPr>
          <w:color w:val="000000"/>
          <w:szCs w:val="22"/>
        </w:rPr>
      </w:pPr>
      <w:r>
        <w:rPr>
          <w:b/>
          <w:bCs/>
          <w:color w:val="000000"/>
          <w:szCs w:val="22"/>
        </w:rPr>
        <w:t xml:space="preserve">  </w:t>
      </w:r>
      <w:r>
        <w:rPr>
          <w:color w:val="000000"/>
          <w:szCs w:val="22"/>
        </w:rPr>
        <w:t xml:space="preserve"> </w:t>
      </w:r>
    </w:p>
    <w:p w14:paraId="000001B1" w14:textId="77777777" w:rsidR="00463BA6" w:rsidRDefault="00950E08">
      <w:pPr>
        <w:pBdr>
          <w:top w:val="nil"/>
          <w:left w:val="nil"/>
          <w:bottom w:val="nil"/>
          <w:right w:val="nil"/>
          <w:between w:val="nil"/>
        </w:pBdr>
        <w:spacing w:line="240" w:lineRule="auto"/>
        <w:ind w:left="0" w:hanging="2"/>
        <w:jc w:val="both"/>
        <w:rPr>
          <w:color w:val="000000"/>
          <w:szCs w:val="22"/>
        </w:rPr>
      </w:pPr>
      <w:r>
        <w:rPr>
          <w:color w:val="000000"/>
          <w:szCs w:val="22"/>
        </w:rPr>
        <w:t>Załączniki:</w:t>
      </w:r>
      <w:r>
        <w:rPr>
          <w:b/>
          <w:bCs/>
          <w:color w:val="000000"/>
          <w:szCs w:val="22"/>
        </w:rPr>
        <w:t xml:space="preserve">               </w:t>
      </w:r>
    </w:p>
    <w:p w14:paraId="000001B2" w14:textId="77777777" w:rsidR="00463BA6" w:rsidRDefault="00950E08">
      <w:pPr>
        <w:numPr>
          <w:ilvl w:val="1"/>
          <w:numId w:val="24"/>
        </w:numPr>
        <w:pBdr>
          <w:top w:val="nil"/>
          <w:left w:val="nil"/>
          <w:bottom w:val="nil"/>
          <w:right w:val="nil"/>
          <w:between w:val="nil"/>
        </w:pBdr>
        <w:spacing w:line="276" w:lineRule="auto"/>
        <w:ind w:left="0" w:hanging="2"/>
        <w:jc w:val="both"/>
        <w:rPr>
          <w:color w:val="00000A"/>
          <w:szCs w:val="22"/>
        </w:rPr>
      </w:pPr>
      <w:r>
        <w:rPr>
          <w:color w:val="00000A"/>
          <w:szCs w:val="22"/>
        </w:rPr>
        <w:t>Wytyczne projektowania i budowy węzłów cieplnych</w:t>
      </w:r>
    </w:p>
    <w:p w14:paraId="000001B3" w14:textId="77777777" w:rsidR="00463BA6" w:rsidRDefault="00950E08">
      <w:pPr>
        <w:numPr>
          <w:ilvl w:val="1"/>
          <w:numId w:val="24"/>
        </w:numPr>
        <w:pBdr>
          <w:top w:val="nil"/>
          <w:left w:val="nil"/>
          <w:bottom w:val="nil"/>
          <w:right w:val="nil"/>
          <w:between w:val="nil"/>
        </w:pBdr>
        <w:spacing w:line="276" w:lineRule="auto"/>
        <w:ind w:left="0" w:hanging="2"/>
        <w:jc w:val="both"/>
        <w:rPr>
          <w:color w:val="00000A"/>
          <w:szCs w:val="22"/>
        </w:rPr>
      </w:pPr>
      <w:r>
        <w:rPr>
          <w:color w:val="00000A"/>
          <w:szCs w:val="22"/>
        </w:rPr>
        <w:t xml:space="preserve">Wymagania techniczne dla płytowych wymienników ciepła dla ciepłownictwa. </w:t>
      </w:r>
    </w:p>
    <w:p w14:paraId="000001B4" w14:textId="77777777" w:rsidR="00463BA6" w:rsidRDefault="00950E08">
      <w:pPr>
        <w:numPr>
          <w:ilvl w:val="1"/>
          <w:numId w:val="24"/>
        </w:numPr>
        <w:pBdr>
          <w:top w:val="nil"/>
          <w:left w:val="nil"/>
          <w:bottom w:val="nil"/>
          <w:right w:val="nil"/>
          <w:between w:val="nil"/>
        </w:pBdr>
        <w:spacing w:line="276" w:lineRule="auto"/>
        <w:ind w:left="0" w:hanging="2"/>
        <w:jc w:val="both"/>
        <w:rPr>
          <w:color w:val="00000A"/>
          <w:szCs w:val="22"/>
        </w:rPr>
      </w:pPr>
      <w:r>
        <w:rPr>
          <w:color w:val="00000A"/>
          <w:szCs w:val="22"/>
        </w:rPr>
        <w:t>Wymagania techniczne dla elementów automatyki węzłów cieplnych</w:t>
      </w:r>
    </w:p>
    <w:p w14:paraId="000001B5" w14:textId="77777777" w:rsidR="00463BA6" w:rsidRDefault="00950E08">
      <w:pPr>
        <w:numPr>
          <w:ilvl w:val="1"/>
          <w:numId w:val="24"/>
        </w:numPr>
        <w:pBdr>
          <w:top w:val="nil"/>
          <w:left w:val="nil"/>
          <w:bottom w:val="nil"/>
          <w:right w:val="nil"/>
          <w:between w:val="nil"/>
        </w:pBdr>
        <w:spacing w:line="276" w:lineRule="auto"/>
        <w:ind w:left="0" w:hanging="2"/>
        <w:jc w:val="both"/>
        <w:rPr>
          <w:color w:val="000000"/>
          <w:szCs w:val="22"/>
        </w:rPr>
      </w:pPr>
      <w:r>
        <w:rPr>
          <w:color w:val="000000"/>
          <w:szCs w:val="22"/>
        </w:rPr>
        <w:t xml:space="preserve">Wymagania techniczne dla pomp wirowych </w:t>
      </w:r>
      <w:proofErr w:type="spellStart"/>
      <w:r>
        <w:rPr>
          <w:color w:val="000000"/>
          <w:szCs w:val="22"/>
        </w:rPr>
        <w:t>bezdławicowych</w:t>
      </w:r>
      <w:proofErr w:type="spellEnd"/>
      <w:r>
        <w:rPr>
          <w:color w:val="000000"/>
          <w:szCs w:val="22"/>
        </w:rPr>
        <w:t xml:space="preserve"> stosowanych w </w:t>
      </w:r>
      <w:proofErr w:type="spellStart"/>
      <w:r>
        <w:rPr>
          <w:color w:val="000000"/>
          <w:szCs w:val="22"/>
        </w:rPr>
        <w:t>w.s.c</w:t>
      </w:r>
      <w:proofErr w:type="spellEnd"/>
      <w:r>
        <w:rPr>
          <w:color w:val="000000"/>
          <w:szCs w:val="22"/>
        </w:rPr>
        <w:t xml:space="preserve">. </w:t>
      </w:r>
    </w:p>
    <w:p w14:paraId="000001B6" w14:textId="77777777" w:rsidR="00463BA6" w:rsidRDefault="00950E08">
      <w:pPr>
        <w:numPr>
          <w:ilvl w:val="1"/>
          <w:numId w:val="24"/>
        </w:numPr>
        <w:pBdr>
          <w:top w:val="nil"/>
          <w:left w:val="nil"/>
          <w:bottom w:val="nil"/>
          <w:right w:val="nil"/>
          <w:between w:val="nil"/>
        </w:pBdr>
        <w:spacing w:line="276" w:lineRule="auto"/>
        <w:ind w:left="0" w:hanging="2"/>
        <w:jc w:val="both"/>
        <w:rPr>
          <w:color w:val="000000"/>
          <w:szCs w:val="22"/>
        </w:rPr>
      </w:pPr>
      <w:r>
        <w:rPr>
          <w:color w:val="000000"/>
          <w:szCs w:val="22"/>
        </w:rPr>
        <w:lastRenderedPageBreak/>
        <w:t>Specyfikacja techniczna – rury i elementy preizolowane w osłonie PE-HD</w:t>
      </w:r>
    </w:p>
    <w:p w14:paraId="000001B7" w14:textId="77777777" w:rsidR="00463BA6" w:rsidRDefault="00950E08">
      <w:pPr>
        <w:numPr>
          <w:ilvl w:val="1"/>
          <w:numId w:val="24"/>
        </w:numPr>
        <w:pBdr>
          <w:top w:val="nil"/>
          <w:left w:val="nil"/>
          <w:bottom w:val="nil"/>
          <w:right w:val="nil"/>
          <w:between w:val="nil"/>
        </w:pBdr>
        <w:spacing w:line="276" w:lineRule="auto"/>
        <w:ind w:left="0" w:hanging="2"/>
        <w:jc w:val="both"/>
        <w:rPr>
          <w:color w:val="00000A"/>
          <w:szCs w:val="22"/>
        </w:rPr>
      </w:pPr>
      <w:r>
        <w:rPr>
          <w:color w:val="00000A"/>
          <w:szCs w:val="22"/>
        </w:rPr>
        <w:t>Wzór protokołu odbioru węzła cieplnego</w:t>
      </w:r>
    </w:p>
    <w:p w14:paraId="000001B8" w14:textId="77777777" w:rsidR="00463BA6" w:rsidRDefault="00950E08">
      <w:pPr>
        <w:numPr>
          <w:ilvl w:val="1"/>
          <w:numId w:val="24"/>
        </w:numPr>
        <w:pBdr>
          <w:top w:val="nil"/>
          <w:left w:val="nil"/>
          <w:bottom w:val="nil"/>
          <w:right w:val="nil"/>
          <w:between w:val="nil"/>
        </w:pBdr>
        <w:spacing w:line="240" w:lineRule="auto"/>
        <w:ind w:left="0" w:hanging="2"/>
        <w:jc w:val="both"/>
        <w:rPr>
          <w:color w:val="000000"/>
          <w:szCs w:val="22"/>
        </w:rPr>
      </w:pPr>
      <w:r>
        <w:rPr>
          <w:color w:val="000000"/>
          <w:szCs w:val="22"/>
        </w:rPr>
        <w:t>Wymagania dot. sposobu mocowania elementów w węzłach cieplnych</w:t>
      </w:r>
    </w:p>
    <w:p w14:paraId="000001B9" w14:textId="77777777" w:rsidR="00463BA6" w:rsidRDefault="00950E08">
      <w:pPr>
        <w:numPr>
          <w:ilvl w:val="1"/>
          <w:numId w:val="24"/>
        </w:numPr>
        <w:pBdr>
          <w:top w:val="nil"/>
          <w:left w:val="nil"/>
          <w:bottom w:val="nil"/>
          <w:right w:val="nil"/>
          <w:between w:val="nil"/>
        </w:pBdr>
        <w:spacing w:line="240" w:lineRule="auto"/>
        <w:ind w:left="0" w:hanging="2"/>
        <w:jc w:val="both"/>
        <w:rPr>
          <w:color w:val="000000"/>
          <w:szCs w:val="22"/>
        </w:rPr>
      </w:pPr>
      <w:r>
        <w:rPr>
          <w:color w:val="000000"/>
          <w:szCs w:val="22"/>
        </w:rPr>
        <w:t xml:space="preserve">Wymagania techniczne oraz specyfikacja techniczna dla izolacji termicznych </w:t>
      </w:r>
    </w:p>
    <w:p w14:paraId="000001BA" w14:textId="77777777" w:rsidR="00463BA6" w:rsidRDefault="00950E08">
      <w:pPr>
        <w:numPr>
          <w:ilvl w:val="1"/>
          <w:numId w:val="24"/>
        </w:numPr>
        <w:ind w:left="0" w:hanging="2"/>
        <w:jc w:val="both"/>
        <w:rPr>
          <w:szCs w:val="22"/>
        </w:rPr>
      </w:pPr>
      <w:r>
        <w:rPr>
          <w:szCs w:val="22"/>
        </w:rPr>
        <w:t xml:space="preserve">Wymagania techniczne dla łuków stalowych giętych przeznaczonych do stosowania w węzłach cieplnych </w:t>
      </w:r>
      <w:proofErr w:type="spellStart"/>
      <w:r>
        <w:rPr>
          <w:szCs w:val="22"/>
        </w:rPr>
        <w:t>w.s.c</w:t>
      </w:r>
      <w:proofErr w:type="spellEnd"/>
      <w:r>
        <w:rPr>
          <w:szCs w:val="22"/>
        </w:rPr>
        <w:t>.</w:t>
      </w:r>
    </w:p>
    <w:p w14:paraId="000001BB" w14:textId="77777777" w:rsidR="00463BA6" w:rsidRDefault="00950E08">
      <w:pPr>
        <w:numPr>
          <w:ilvl w:val="1"/>
          <w:numId w:val="24"/>
        </w:numPr>
        <w:pBdr>
          <w:top w:val="nil"/>
          <w:left w:val="nil"/>
          <w:bottom w:val="nil"/>
          <w:right w:val="nil"/>
          <w:between w:val="nil"/>
        </w:pBdr>
        <w:spacing w:line="276" w:lineRule="auto"/>
        <w:ind w:left="0" w:hanging="2"/>
        <w:jc w:val="both"/>
        <w:rPr>
          <w:color w:val="00000A"/>
          <w:szCs w:val="22"/>
        </w:rPr>
      </w:pPr>
      <w:r>
        <w:rPr>
          <w:szCs w:val="22"/>
        </w:rPr>
        <w:t>Wymagania techniczne - zwężki stalowe symetryczne</w:t>
      </w:r>
    </w:p>
    <w:p w14:paraId="000001BC" w14:textId="77777777" w:rsidR="00463BA6" w:rsidRDefault="00950E08">
      <w:pPr>
        <w:numPr>
          <w:ilvl w:val="1"/>
          <w:numId w:val="24"/>
        </w:numPr>
        <w:pBdr>
          <w:top w:val="nil"/>
          <w:left w:val="nil"/>
          <w:bottom w:val="nil"/>
          <w:right w:val="nil"/>
          <w:between w:val="nil"/>
        </w:pBdr>
        <w:spacing w:line="276" w:lineRule="auto"/>
        <w:ind w:left="0" w:hanging="2"/>
        <w:jc w:val="both"/>
        <w:rPr>
          <w:color w:val="00000A"/>
          <w:szCs w:val="22"/>
        </w:rPr>
      </w:pPr>
      <w:r>
        <w:rPr>
          <w:szCs w:val="22"/>
        </w:rPr>
        <w:t>Wymagania techniczne kołnierze płaskie do przyspawania, kołnierze tulejowe gwintowane</w:t>
      </w:r>
    </w:p>
    <w:p w14:paraId="000001BD" w14:textId="77777777" w:rsidR="00463BA6" w:rsidRDefault="00950E08">
      <w:pPr>
        <w:numPr>
          <w:ilvl w:val="1"/>
          <w:numId w:val="24"/>
        </w:numPr>
        <w:pBdr>
          <w:top w:val="nil"/>
          <w:left w:val="nil"/>
          <w:bottom w:val="nil"/>
          <w:right w:val="nil"/>
          <w:between w:val="nil"/>
        </w:pBdr>
        <w:spacing w:line="276" w:lineRule="auto"/>
        <w:ind w:left="0" w:hanging="2"/>
        <w:jc w:val="both"/>
        <w:rPr>
          <w:szCs w:val="22"/>
        </w:rPr>
      </w:pPr>
      <w:r>
        <w:rPr>
          <w:szCs w:val="22"/>
        </w:rPr>
        <w:t>Wymagania techniczne - rury stalowe przewodowe</w:t>
      </w:r>
    </w:p>
    <w:p w14:paraId="000001BE" w14:textId="77777777" w:rsidR="00463BA6" w:rsidRDefault="00463BA6">
      <w:pPr>
        <w:pBdr>
          <w:top w:val="nil"/>
          <w:left w:val="nil"/>
          <w:bottom w:val="nil"/>
          <w:right w:val="nil"/>
          <w:between w:val="nil"/>
        </w:pBdr>
        <w:spacing w:line="240" w:lineRule="auto"/>
        <w:ind w:left="0" w:hanging="2"/>
        <w:jc w:val="both"/>
        <w:rPr>
          <w:szCs w:val="22"/>
        </w:rPr>
      </w:pPr>
    </w:p>
    <w:p w14:paraId="000001BF" w14:textId="77777777" w:rsidR="00463BA6" w:rsidRDefault="00463BA6">
      <w:pPr>
        <w:pBdr>
          <w:top w:val="nil"/>
          <w:left w:val="nil"/>
          <w:bottom w:val="nil"/>
          <w:right w:val="nil"/>
          <w:between w:val="nil"/>
        </w:pBdr>
        <w:spacing w:line="240" w:lineRule="auto"/>
        <w:ind w:left="0" w:hanging="2"/>
        <w:jc w:val="both"/>
        <w:rPr>
          <w:color w:val="000000"/>
          <w:sz w:val="24"/>
        </w:rPr>
      </w:pPr>
    </w:p>
    <w:sectPr w:rsidR="00463BA6">
      <w:footerReference w:type="even" r:id="rId11"/>
      <w:footerReference w:type="default" r:id="rId12"/>
      <w:pgSz w:w="11906" w:h="16838"/>
      <w:pgMar w:top="1418" w:right="991" w:bottom="1418" w:left="1418" w:header="708" w:footer="709" w:gutter="0"/>
      <w:pgNumType w:start="1"/>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A6CE3B9" w14:textId="77777777" w:rsidR="00751279" w:rsidRDefault="00751279">
      <w:pPr>
        <w:spacing w:line="240" w:lineRule="auto"/>
        <w:ind w:left="0" w:hanging="2"/>
      </w:pPr>
      <w:r>
        <w:separator/>
      </w:r>
    </w:p>
  </w:endnote>
  <w:endnote w:type="continuationSeparator" w:id="0">
    <w:p w14:paraId="0E6E4323" w14:textId="77777777" w:rsidR="00751279" w:rsidRDefault="00751279">
      <w:pPr>
        <w:spacing w:line="240" w:lineRule="auto"/>
        <w:ind w:left="0" w:hanging="2"/>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Noto Sans Symbols">
    <w:charset w:val="00"/>
    <w:family w:val="auto"/>
    <w:pitch w:val="default"/>
    <w:embedRegular r:id="rId1" w:fontKey="{5AC31035-00A9-44DE-A0D8-6F5BD7EC996B}"/>
  </w:font>
  <w:font w:name="Courier New">
    <w:panose1 w:val="02070309020205020404"/>
    <w:charset w:val="00"/>
    <w:family w:val="modern"/>
    <w:pitch w:val="fixed"/>
    <w:sig w:usb0="E0002EFF" w:usb1="C0007843" w:usb2="00000009" w:usb3="00000000" w:csb0="000001FF" w:csb1="00000000"/>
  </w:font>
  <w:font w:name="Calibri">
    <w:panose1 w:val="020F0502020204030204"/>
    <w:charset w:val="EE"/>
    <w:family w:val="swiss"/>
    <w:pitch w:val="variable"/>
    <w:sig w:usb0="E4002EFF" w:usb1="C200247B" w:usb2="00000009" w:usb3="00000000" w:csb0="000001FF" w:csb1="00000000"/>
    <w:embedRegular r:id="rId2" w:fontKey="{5851044A-7DDA-4A52-812D-A9A503B6684B}"/>
    <w:embedBold r:id="rId3" w:fontKey="{7BA01C2F-7845-490F-8D99-1EECDF0A922A}"/>
    <w:embedItalic r:id="rId4" w:fontKey="{8F12DD78-6C31-4B59-913A-735CBF84B910}"/>
    <w:embedBoldItalic r:id="rId5" w:fontKey="{E01E39FF-0532-48CA-9111-4BDA53B8C773}"/>
  </w:font>
  <w:font w:name="Tahoma">
    <w:panose1 w:val="020B0604030504040204"/>
    <w:charset w:val="EE"/>
    <w:family w:val="swiss"/>
    <w:pitch w:val="variable"/>
    <w:sig w:usb0="E1002EFF" w:usb1="C000605B" w:usb2="00000029" w:usb3="00000000" w:csb0="000101FF" w:csb1="00000000"/>
    <w:embedRegular r:id="rId6" w:fontKey="{30F13A28-57F2-43A0-A948-A720A3F82260}"/>
    <w:embedBold r:id="rId7" w:fontKey="{55D8B25E-956F-4E59-BDB5-17F4360C5759}"/>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OpenSymbol">
    <w:panose1 w:val="00000000000000000000"/>
    <w:charset w:val="00"/>
    <w:family w:val="roman"/>
    <w:notTrueType/>
    <w:pitch w:val="default"/>
  </w:font>
  <w:font w:name="Wingdings">
    <w:panose1 w:val="05000000000000000000"/>
    <w:charset w:val="02"/>
    <w:family w:val="auto"/>
    <w:pitch w:val="variable"/>
    <w:sig w:usb0="00000000" w:usb1="10000000" w:usb2="00000000" w:usb3="00000000" w:csb0="80000000" w:csb1="00000000"/>
  </w:font>
  <w:font w:name="Microsoft YaHei">
    <w:panose1 w:val="020B0503020204020204"/>
    <w:charset w:val="86"/>
    <w:family w:val="swiss"/>
    <w:pitch w:val="variable"/>
    <w:sig w:usb0="80000287" w:usb1="2ACF3C50" w:usb2="00000016" w:usb3="00000000" w:csb0="0004001F" w:csb1="00000000"/>
  </w:font>
  <w:font w:name="Mangal">
    <w:panose1 w:val="00000400000000000000"/>
    <w:charset w:val="00"/>
    <w:family w:val="roman"/>
    <w:pitch w:val="variable"/>
    <w:sig w:usb0="00008003" w:usb1="00000000" w:usb2="00000000" w:usb3="00000000" w:csb0="00000001" w:csb1="00000000"/>
    <w:embedRegular r:id="rId8" w:fontKey="{CEA6320A-AC46-4530-B2DD-C40E44B32C9D}"/>
    <w:embedBold r:id="rId9" w:fontKey="{7272E0D2-1C5A-41CF-9BB9-B2DA9A051399}"/>
  </w:font>
  <w:font w:name="Georgia">
    <w:panose1 w:val="02040502050405020303"/>
    <w:charset w:val="EE"/>
    <w:family w:val="roman"/>
    <w:pitch w:val="variable"/>
    <w:sig w:usb0="00000287" w:usb1="00000000" w:usb2="00000000" w:usb3="00000000" w:csb0="0000009F" w:csb1="00000000"/>
    <w:embedItalic r:id="rId10" w:fontKey="{C2A5DA02-3804-4CAD-99B7-F623D7F1C432}"/>
  </w:font>
  <w:font w:name="Cambria">
    <w:panose1 w:val="02040503050406030204"/>
    <w:charset w:val="EE"/>
    <w:family w:val="roman"/>
    <w:pitch w:val="variable"/>
    <w:sig w:usb0="E00006FF" w:usb1="420024FF" w:usb2="02000000" w:usb3="00000000" w:csb0="0000019F" w:csb1="00000000"/>
    <w:embedRegular r:id="rId11" w:fontKey="{72FD9BA4-FF39-43E2-A779-B9BF1623782C}"/>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1C2" w14:textId="459599F7" w:rsidR="00463BA6" w:rsidRDefault="00950E08">
    <w:pPr>
      <w:pBdr>
        <w:top w:val="nil"/>
        <w:left w:val="nil"/>
        <w:bottom w:val="nil"/>
        <w:right w:val="nil"/>
        <w:between w:val="nil"/>
      </w:pBdr>
      <w:tabs>
        <w:tab w:val="center" w:pos="4536"/>
        <w:tab w:val="right" w:pos="9072"/>
      </w:tabs>
      <w:spacing w:line="240" w:lineRule="auto"/>
      <w:ind w:left="0" w:right="360" w:hanging="2"/>
      <w:rPr>
        <w:color w:val="000000"/>
        <w:szCs w:val="22"/>
      </w:rPr>
    </w:pPr>
    <w:r>
      <w:rPr>
        <w:color w:val="000000"/>
        <w:szCs w:val="22"/>
      </w:rPr>
      <w:fldChar w:fldCharType="begin"/>
    </w:r>
    <w:r>
      <w:rPr>
        <w:color w:val="000000"/>
        <w:szCs w:val="22"/>
      </w:rPr>
      <w:instrText>PAGE</w:instrText>
    </w:r>
    <w:r>
      <w:rPr>
        <w:color w:val="000000"/>
        <w:szCs w:val="22"/>
      </w:rPr>
      <w:fldChar w:fldCharType="separate"/>
    </w:r>
    <w:r w:rsidR="004F3725">
      <w:rPr>
        <w:noProof/>
        <w:color w:val="000000"/>
        <w:szCs w:val="22"/>
      </w:rPr>
      <w:t>2</w:t>
    </w:r>
    <w:r>
      <w:rPr>
        <w:color w:val="000000"/>
        <w:szCs w:val="22"/>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1C0" w14:textId="4D976F4C" w:rsidR="00463BA6" w:rsidRDefault="00950E08">
    <w:pPr>
      <w:pBdr>
        <w:top w:val="nil"/>
        <w:left w:val="nil"/>
        <w:bottom w:val="nil"/>
        <w:right w:val="nil"/>
        <w:between w:val="nil"/>
      </w:pBdr>
      <w:tabs>
        <w:tab w:val="center" w:pos="4536"/>
        <w:tab w:val="right" w:pos="9072"/>
      </w:tabs>
      <w:spacing w:line="240" w:lineRule="auto"/>
      <w:ind w:left="0" w:hanging="2"/>
      <w:rPr>
        <w:color w:val="000000"/>
        <w:szCs w:val="22"/>
      </w:rPr>
    </w:pPr>
    <w:r>
      <w:rPr>
        <w:color w:val="000000"/>
        <w:szCs w:val="22"/>
      </w:rPr>
      <w:fldChar w:fldCharType="begin"/>
    </w:r>
    <w:r>
      <w:rPr>
        <w:color w:val="000000"/>
        <w:szCs w:val="22"/>
      </w:rPr>
      <w:instrText>PAGE</w:instrText>
    </w:r>
    <w:r>
      <w:rPr>
        <w:color w:val="000000"/>
        <w:szCs w:val="22"/>
      </w:rPr>
      <w:fldChar w:fldCharType="separate"/>
    </w:r>
    <w:r w:rsidR="004F3725">
      <w:rPr>
        <w:noProof/>
        <w:color w:val="000000"/>
        <w:szCs w:val="22"/>
      </w:rPr>
      <w:t>1</w:t>
    </w:r>
    <w:r>
      <w:rPr>
        <w:color w:val="000000"/>
        <w:szCs w:val="22"/>
      </w:rPr>
      <w:fldChar w:fldCharType="end"/>
    </w:r>
  </w:p>
  <w:p w14:paraId="000001C1" w14:textId="77777777" w:rsidR="00463BA6" w:rsidRDefault="00463BA6">
    <w:pPr>
      <w:pBdr>
        <w:top w:val="nil"/>
        <w:left w:val="nil"/>
        <w:bottom w:val="nil"/>
        <w:right w:val="nil"/>
        <w:between w:val="nil"/>
      </w:pBdr>
      <w:tabs>
        <w:tab w:val="center" w:pos="4536"/>
        <w:tab w:val="right" w:pos="9072"/>
      </w:tabs>
      <w:spacing w:line="240" w:lineRule="auto"/>
      <w:ind w:left="0" w:right="360" w:hanging="2"/>
      <w:rPr>
        <w:color w:val="000000"/>
        <w:szCs w:val="2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EBDF3DC" w14:textId="77777777" w:rsidR="00751279" w:rsidRDefault="00751279">
      <w:pPr>
        <w:spacing w:line="240" w:lineRule="auto"/>
        <w:ind w:left="0" w:hanging="2"/>
      </w:pPr>
      <w:r>
        <w:separator/>
      </w:r>
    </w:p>
  </w:footnote>
  <w:footnote w:type="continuationSeparator" w:id="0">
    <w:p w14:paraId="37456125" w14:textId="77777777" w:rsidR="00751279" w:rsidRDefault="00751279">
      <w:pPr>
        <w:spacing w:line="240" w:lineRule="auto"/>
        <w:ind w:left="0" w:hanging="2"/>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167E57"/>
    <w:multiLevelType w:val="multilevel"/>
    <w:tmpl w:val="239CA4AC"/>
    <w:lvl w:ilvl="0">
      <w:start w:val="1"/>
      <w:numFmt w:val="decimal"/>
      <w:lvlText w:val="%1)"/>
      <w:lvlJc w:val="left"/>
      <w:pPr>
        <w:ind w:left="1299" w:hanging="360"/>
      </w:pPr>
      <w:rPr>
        <w:u w:val="none"/>
      </w:rPr>
    </w:lvl>
    <w:lvl w:ilvl="1">
      <w:start w:val="1"/>
      <w:numFmt w:val="lowerLetter"/>
      <w:lvlText w:val="%2."/>
      <w:lvlJc w:val="left"/>
      <w:pPr>
        <w:ind w:left="2019" w:hanging="360"/>
      </w:pPr>
      <w:rPr>
        <w:u w:val="none"/>
      </w:rPr>
    </w:lvl>
    <w:lvl w:ilvl="2">
      <w:start w:val="1"/>
      <w:numFmt w:val="lowerRoman"/>
      <w:lvlText w:val="%3."/>
      <w:lvlJc w:val="right"/>
      <w:pPr>
        <w:ind w:left="2739" w:hanging="180"/>
      </w:pPr>
      <w:rPr>
        <w:u w:val="none"/>
      </w:rPr>
    </w:lvl>
    <w:lvl w:ilvl="3">
      <w:start w:val="1"/>
      <w:numFmt w:val="decimal"/>
      <w:lvlText w:val="%4."/>
      <w:lvlJc w:val="left"/>
      <w:pPr>
        <w:ind w:left="3459" w:hanging="360"/>
      </w:pPr>
      <w:rPr>
        <w:u w:val="none"/>
      </w:rPr>
    </w:lvl>
    <w:lvl w:ilvl="4">
      <w:start w:val="1"/>
      <w:numFmt w:val="lowerLetter"/>
      <w:lvlText w:val="%5."/>
      <w:lvlJc w:val="left"/>
      <w:pPr>
        <w:ind w:left="4179" w:hanging="360"/>
      </w:pPr>
      <w:rPr>
        <w:u w:val="none"/>
      </w:rPr>
    </w:lvl>
    <w:lvl w:ilvl="5">
      <w:start w:val="1"/>
      <w:numFmt w:val="lowerRoman"/>
      <w:lvlText w:val="%6."/>
      <w:lvlJc w:val="right"/>
      <w:pPr>
        <w:ind w:left="4899" w:hanging="180"/>
      </w:pPr>
      <w:rPr>
        <w:u w:val="none"/>
      </w:rPr>
    </w:lvl>
    <w:lvl w:ilvl="6">
      <w:start w:val="1"/>
      <w:numFmt w:val="decimal"/>
      <w:lvlText w:val="%7."/>
      <w:lvlJc w:val="left"/>
      <w:pPr>
        <w:ind w:left="5619" w:hanging="360"/>
      </w:pPr>
      <w:rPr>
        <w:u w:val="none"/>
      </w:rPr>
    </w:lvl>
    <w:lvl w:ilvl="7">
      <w:start w:val="1"/>
      <w:numFmt w:val="lowerLetter"/>
      <w:lvlText w:val="%8."/>
      <w:lvlJc w:val="left"/>
      <w:pPr>
        <w:ind w:left="6339" w:hanging="360"/>
      </w:pPr>
      <w:rPr>
        <w:u w:val="none"/>
      </w:rPr>
    </w:lvl>
    <w:lvl w:ilvl="8">
      <w:start w:val="1"/>
      <w:numFmt w:val="lowerRoman"/>
      <w:lvlText w:val="%9."/>
      <w:lvlJc w:val="right"/>
      <w:pPr>
        <w:ind w:left="7059" w:hanging="180"/>
      </w:pPr>
      <w:rPr>
        <w:u w:val="none"/>
      </w:rPr>
    </w:lvl>
  </w:abstractNum>
  <w:abstractNum w:abstractNumId="1" w15:restartNumberingAfterBreak="0">
    <w:nsid w:val="04DE76D8"/>
    <w:multiLevelType w:val="multilevel"/>
    <w:tmpl w:val="1430DFE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 w15:restartNumberingAfterBreak="0">
    <w:nsid w:val="090D604F"/>
    <w:multiLevelType w:val="multilevel"/>
    <w:tmpl w:val="29A4E046"/>
    <w:lvl w:ilvl="0">
      <w:start w:val="1"/>
      <w:numFmt w:val="bullet"/>
      <w:lvlText w:val="●"/>
      <w:lvlJc w:val="left"/>
      <w:pPr>
        <w:ind w:left="720" w:hanging="360"/>
      </w:pPr>
      <w:rPr>
        <w:rFonts w:ascii="Noto Sans Symbols" w:eastAsia="Noto Sans Symbols" w:hAnsi="Noto Sans Symbols" w:cs="Noto Sans Symbols"/>
        <w:vertAlign w:val="baseline"/>
      </w:rPr>
    </w:lvl>
    <w:lvl w:ilvl="1">
      <w:start w:val="1"/>
      <w:numFmt w:val="bullet"/>
      <w:lvlText w:val="o"/>
      <w:lvlJc w:val="left"/>
      <w:pPr>
        <w:ind w:left="1440" w:hanging="360"/>
      </w:pPr>
      <w:rPr>
        <w:rFonts w:ascii="Courier New" w:eastAsia="Courier New" w:hAnsi="Courier New" w:cs="Courier New"/>
        <w:vertAlign w:val="baseline"/>
      </w:rPr>
    </w:lvl>
    <w:lvl w:ilvl="2">
      <w:start w:val="1"/>
      <w:numFmt w:val="lowerLetter"/>
      <w:lvlText w:val="%3)"/>
      <w:lvlJc w:val="left"/>
      <w:pPr>
        <w:ind w:left="2160" w:hanging="360"/>
      </w:pPr>
      <w:rPr>
        <w:vertAlign w:val="baseline"/>
      </w:rPr>
    </w:lvl>
    <w:lvl w:ilvl="3">
      <w:start w:val="1"/>
      <w:numFmt w:val="bullet"/>
      <w:lvlText w:val="●"/>
      <w:lvlJc w:val="left"/>
      <w:pPr>
        <w:ind w:left="2880" w:hanging="360"/>
      </w:pPr>
      <w:rPr>
        <w:rFonts w:ascii="Noto Sans Symbols" w:eastAsia="Noto Sans Symbols" w:hAnsi="Noto Sans Symbols" w:cs="Noto Sans Symbols"/>
        <w:vertAlign w:val="baseline"/>
      </w:rPr>
    </w:lvl>
    <w:lvl w:ilvl="4">
      <w:start w:val="1"/>
      <w:numFmt w:val="bullet"/>
      <w:lvlText w:val="o"/>
      <w:lvlJc w:val="left"/>
      <w:pPr>
        <w:ind w:left="3600" w:hanging="360"/>
      </w:pPr>
      <w:rPr>
        <w:rFonts w:ascii="Courier New" w:eastAsia="Courier New" w:hAnsi="Courier New" w:cs="Courier New"/>
        <w:vertAlign w:val="baseline"/>
      </w:rPr>
    </w:lvl>
    <w:lvl w:ilvl="5">
      <w:start w:val="1"/>
      <w:numFmt w:val="bullet"/>
      <w:lvlText w:val="▪"/>
      <w:lvlJc w:val="left"/>
      <w:pPr>
        <w:ind w:left="4320" w:hanging="360"/>
      </w:pPr>
      <w:rPr>
        <w:rFonts w:ascii="Noto Sans Symbols" w:eastAsia="Noto Sans Symbols" w:hAnsi="Noto Sans Symbols" w:cs="Noto Sans Symbols"/>
        <w:vertAlign w:val="baseline"/>
      </w:rPr>
    </w:lvl>
    <w:lvl w:ilvl="6">
      <w:start w:val="1"/>
      <w:numFmt w:val="bullet"/>
      <w:lvlText w:val="●"/>
      <w:lvlJc w:val="left"/>
      <w:pPr>
        <w:ind w:left="5040" w:hanging="360"/>
      </w:pPr>
      <w:rPr>
        <w:rFonts w:ascii="Noto Sans Symbols" w:eastAsia="Noto Sans Symbols" w:hAnsi="Noto Sans Symbols" w:cs="Noto Sans Symbols"/>
        <w:vertAlign w:val="baseline"/>
      </w:rPr>
    </w:lvl>
    <w:lvl w:ilvl="7">
      <w:start w:val="1"/>
      <w:numFmt w:val="bullet"/>
      <w:lvlText w:val="o"/>
      <w:lvlJc w:val="left"/>
      <w:pPr>
        <w:ind w:left="5760" w:hanging="360"/>
      </w:pPr>
      <w:rPr>
        <w:rFonts w:ascii="Courier New" w:eastAsia="Courier New" w:hAnsi="Courier New" w:cs="Courier New"/>
        <w:vertAlign w:val="baseline"/>
      </w:rPr>
    </w:lvl>
    <w:lvl w:ilvl="8">
      <w:start w:val="1"/>
      <w:numFmt w:val="bullet"/>
      <w:lvlText w:val="▪"/>
      <w:lvlJc w:val="left"/>
      <w:pPr>
        <w:ind w:left="6480" w:hanging="360"/>
      </w:pPr>
      <w:rPr>
        <w:rFonts w:ascii="Noto Sans Symbols" w:eastAsia="Noto Sans Symbols" w:hAnsi="Noto Sans Symbols" w:cs="Noto Sans Symbols"/>
        <w:vertAlign w:val="baseline"/>
      </w:rPr>
    </w:lvl>
  </w:abstractNum>
  <w:abstractNum w:abstractNumId="3" w15:restartNumberingAfterBreak="0">
    <w:nsid w:val="0E127A6F"/>
    <w:multiLevelType w:val="multilevel"/>
    <w:tmpl w:val="9FAABD0E"/>
    <w:lvl w:ilvl="0">
      <w:start w:val="1"/>
      <w:numFmt w:val="decimal"/>
      <w:lvlText w:val="%1."/>
      <w:lvlJc w:val="left"/>
      <w:pPr>
        <w:ind w:left="720" w:hanging="360"/>
      </w:pPr>
      <w:rPr>
        <w:rFonts w:ascii="Calibri" w:eastAsia="Calibri" w:hAnsi="Calibri" w:cs="Calibri"/>
        <w:vertAlign w:val="baseline"/>
      </w:rPr>
    </w:lvl>
    <w:lvl w:ilvl="1">
      <w:start w:val="1"/>
      <w:numFmt w:val="decimal"/>
      <w:lvlText w:val="%2."/>
      <w:lvlJc w:val="left"/>
      <w:pPr>
        <w:ind w:left="1080" w:hanging="360"/>
      </w:pPr>
      <w:rPr>
        <w:vertAlign w:val="baseline"/>
      </w:rPr>
    </w:lvl>
    <w:lvl w:ilvl="2">
      <w:start w:val="1"/>
      <w:numFmt w:val="decimal"/>
      <w:lvlText w:val="%3."/>
      <w:lvlJc w:val="left"/>
      <w:pPr>
        <w:ind w:left="1440" w:hanging="360"/>
      </w:pPr>
      <w:rPr>
        <w:vertAlign w:val="baseline"/>
      </w:rPr>
    </w:lvl>
    <w:lvl w:ilvl="3">
      <w:start w:val="1"/>
      <w:numFmt w:val="decimal"/>
      <w:lvlText w:val="%4."/>
      <w:lvlJc w:val="left"/>
      <w:pPr>
        <w:ind w:left="1800" w:hanging="360"/>
      </w:pPr>
      <w:rPr>
        <w:vertAlign w:val="baseline"/>
      </w:rPr>
    </w:lvl>
    <w:lvl w:ilvl="4">
      <w:start w:val="1"/>
      <w:numFmt w:val="decimal"/>
      <w:lvlText w:val="%5."/>
      <w:lvlJc w:val="left"/>
      <w:pPr>
        <w:ind w:left="2160" w:hanging="360"/>
      </w:pPr>
      <w:rPr>
        <w:vertAlign w:val="baseline"/>
      </w:rPr>
    </w:lvl>
    <w:lvl w:ilvl="5">
      <w:start w:val="1"/>
      <w:numFmt w:val="decimal"/>
      <w:lvlText w:val="%6."/>
      <w:lvlJc w:val="left"/>
      <w:pPr>
        <w:ind w:left="2520" w:hanging="360"/>
      </w:pPr>
      <w:rPr>
        <w:vertAlign w:val="baseline"/>
      </w:rPr>
    </w:lvl>
    <w:lvl w:ilvl="6">
      <w:start w:val="1"/>
      <w:numFmt w:val="decimal"/>
      <w:lvlText w:val="%7."/>
      <w:lvlJc w:val="left"/>
      <w:pPr>
        <w:ind w:left="2880" w:hanging="360"/>
      </w:pPr>
      <w:rPr>
        <w:vertAlign w:val="baseline"/>
      </w:rPr>
    </w:lvl>
    <w:lvl w:ilvl="7">
      <w:start w:val="1"/>
      <w:numFmt w:val="decimal"/>
      <w:lvlText w:val="%8."/>
      <w:lvlJc w:val="left"/>
      <w:pPr>
        <w:ind w:left="3240" w:hanging="360"/>
      </w:pPr>
      <w:rPr>
        <w:vertAlign w:val="baseline"/>
      </w:rPr>
    </w:lvl>
    <w:lvl w:ilvl="8">
      <w:start w:val="1"/>
      <w:numFmt w:val="decimal"/>
      <w:lvlText w:val="%9."/>
      <w:lvlJc w:val="left"/>
      <w:pPr>
        <w:ind w:left="3600" w:hanging="360"/>
      </w:pPr>
      <w:rPr>
        <w:vertAlign w:val="baseline"/>
      </w:rPr>
    </w:lvl>
  </w:abstractNum>
  <w:abstractNum w:abstractNumId="4" w15:restartNumberingAfterBreak="0">
    <w:nsid w:val="12A87D79"/>
    <w:multiLevelType w:val="multilevel"/>
    <w:tmpl w:val="716237CC"/>
    <w:lvl w:ilvl="0">
      <w:start w:val="1"/>
      <w:numFmt w:val="decimal"/>
      <w:lvlText w:val="%1."/>
      <w:lvlJc w:val="left"/>
      <w:pPr>
        <w:ind w:left="720" w:hanging="360"/>
      </w:pPr>
      <w:rPr>
        <w:rFonts w:asciiTheme="majorHAnsi" w:hAnsiTheme="majorHAnsi" w:cstheme="majorHAnsi" w:hint="default"/>
        <w:vertAlign w:val="baseline"/>
      </w:rPr>
    </w:lvl>
    <w:lvl w:ilvl="1">
      <w:start w:val="1"/>
      <w:numFmt w:val="decimal"/>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5" w15:restartNumberingAfterBreak="0">
    <w:nsid w:val="19853681"/>
    <w:multiLevelType w:val="multilevel"/>
    <w:tmpl w:val="5B506942"/>
    <w:lvl w:ilvl="0">
      <w:start w:val="1"/>
      <w:numFmt w:val="lowerLetter"/>
      <w:lvlText w:val="%1)"/>
      <w:lvlJc w:val="left"/>
      <w:pPr>
        <w:ind w:left="720" w:hanging="360"/>
      </w:pPr>
      <w:rPr>
        <w:vertAlign w:val="baseline"/>
      </w:rPr>
    </w:lvl>
    <w:lvl w:ilvl="1">
      <w:start w:val="1"/>
      <w:numFmt w:val="bullet"/>
      <w:lvlText w:val="◦"/>
      <w:lvlJc w:val="left"/>
      <w:pPr>
        <w:ind w:left="1080" w:hanging="360"/>
      </w:pPr>
      <w:rPr>
        <w:rFonts w:ascii="Noto Sans Symbols" w:eastAsia="Noto Sans Symbols" w:hAnsi="Noto Sans Symbols" w:cs="Noto Sans Symbols"/>
        <w:vertAlign w:val="baseline"/>
      </w:rPr>
    </w:lvl>
    <w:lvl w:ilvl="2">
      <w:start w:val="1"/>
      <w:numFmt w:val="bullet"/>
      <w:lvlText w:val="▪"/>
      <w:lvlJc w:val="left"/>
      <w:pPr>
        <w:ind w:left="1440" w:hanging="360"/>
      </w:pPr>
      <w:rPr>
        <w:rFonts w:ascii="Noto Sans Symbols" w:eastAsia="Noto Sans Symbols" w:hAnsi="Noto Sans Symbols" w:cs="Noto Sans Symbols"/>
        <w:vertAlign w:val="baseline"/>
      </w:rPr>
    </w:lvl>
    <w:lvl w:ilvl="3">
      <w:start w:val="1"/>
      <w:numFmt w:val="bullet"/>
      <w:lvlText w:val="●"/>
      <w:lvlJc w:val="left"/>
      <w:pPr>
        <w:ind w:left="1800" w:hanging="360"/>
      </w:pPr>
      <w:rPr>
        <w:rFonts w:ascii="Noto Sans Symbols" w:eastAsia="Noto Sans Symbols" w:hAnsi="Noto Sans Symbols" w:cs="Noto Sans Symbols"/>
        <w:vertAlign w:val="baseline"/>
      </w:rPr>
    </w:lvl>
    <w:lvl w:ilvl="4">
      <w:start w:val="1"/>
      <w:numFmt w:val="bullet"/>
      <w:lvlText w:val="◦"/>
      <w:lvlJc w:val="left"/>
      <w:pPr>
        <w:ind w:left="2160" w:hanging="360"/>
      </w:pPr>
      <w:rPr>
        <w:rFonts w:ascii="Noto Sans Symbols" w:eastAsia="Noto Sans Symbols" w:hAnsi="Noto Sans Symbols" w:cs="Noto Sans Symbols"/>
        <w:vertAlign w:val="baseline"/>
      </w:rPr>
    </w:lvl>
    <w:lvl w:ilvl="5">
      <w:start w:val="1"/>
      <w:numFmt w:val="bullet"/>
      <w:lvlText w:val="▪"/>
      <w:lvlJc w:val="left"/>
      <w:pPr>
        <w:ind w:left="2520" w:hanging="360"/>
      </w:pPr>
      <w:rPr>
        <w:rFonts w:ascii="Noto Sans Symbols" w:eastAsia="Noto Sans Symbols" w:hAnsi="Noto Sans Symbols" w:cs="Noto Sans Symbols"/>
        <w:vertAlign w:val="baseline"/>
      </w:rPr>
    </w:lvl>
    <w:lvl w:ilvl="6">
      <w:start w:val="1"/>
      <w:numFmt w:val="bullet"/>
      <w:lvlText w:val="●"/>
      <w:lvlJc w:val="left"/>
      <w:pPr>
        <w:ind w:left="2880" w:hanging="360"/>
      </w:pPr>
      <w:rPr>
        <w:rFonts w:ascii="Noto Sans Symbols" w:eastAsia="Noto Sans Symbols" w:hAnsi="Noto Sans Symbols" w:cs="Noto Sans Symbols"/>
        <w:vertAlign w:val="baseline"/>
      </w:rPr>
    </w:lvl>
    <w:lvl w:ilvl="7">
      <w:start w:val="1"/>
      <w:numFmt w:val="bullet"/>
      <w:lvlText w:val="◦"/>
      <w:lvlJc w:val="left"/>
      <w:pPr>
        <w:ind w:left="3240" w:hanging="360"/>
      </w:pPr>
      <w:rPr>
        <w:rFonts w:ascii="Noto Sans Symbols" w:eastAsia="Noto Sans Symbols" w:hAnsi="Noto Sans Symbols" w:cs="Noto Sans Symbols"/>
        <w:vertAlign w:val="baseline"/>
      </w:rPr>
    </w:lvl>
    <w:lvl w:ilvl="8">
      <w:start w:val="1"/>
      <w:numFmt w:val="bullet"/>
      <w:lvlText w:val="▪"/>
      <w:lvlJc w:val="left"/>
      <w:pPr>
        <w:ind w:left="3600" w:hanging="360"/>
      </w:pPr>
      <w:rPr>
        <w:rFonts w:ascii="Noto Sans Symbols" w:eastAsia="Noto Sans Symbols" w:hAnsi="Noto Sans Symbols" w:cs="Noto Sans Symbols"/>
        <w:vertAlign w:val="baseline"/>
      </w:rPr>
    </w:lvl>
  </w:abstractNum>
  <w:abstractNum w:abstractNumId="6" w15:restartNumberingAfterBreak="0">
    <w:nsid w:val="19D94462"/>
    <w:multiLevelType w:val="multilevel"/>
    <w:tmpl w:val="5AFAA286"/>
    <w:lvl w:ilvl="0">
      <w:start w:val="3"/>
      <w:numFmt w:val="decimal"/>
      <w:lvlText w:val="%1."/>
      <w:lvlJc w:val="left"/>
      <w:pPr>
        <w:ind w:left="720" w:hanging="360"/>
      </w:pPr>
      <w:rPr>
        <w:vertAlign w:val="baseline"/>
      </w:rPr>
    </w:lvl>
    <w:lvl w:ilvl="1">
      <w:start w:val="1"/>
      <w:numFmt w:val="decimal"/>
      <w:lvlText w:val="%2."/>
      <w:lvlJc w:val="left"/>
      <w:pPr>
        <w:ind w:left="1080" w:hanging="360"/>
      </w:pPr>
      <w:rPr>
        <w:vertAlign w:val="baseline"/>
      </w:rPr>
    </w:lvl>
    <w:lvl w:ilvl="2">
      <w:start w:val="1"/>
      <w:numFmt w:val="decimal"/>
      <w:lvlText w:val="%3."/>
      <w:lvlJc w:val="left"/>
      <w:pPr>
        <w:ind w:left="1440" w:hanging="360"/>
      </w:pPr>
      <w:rPr>
        <w:vertAlign w:val="baseline"/>
      </w:rPr>
    </w:lvl>
    <w:lvl w:ilvl="3">
      <w:start w:val="1"/>
      <w:numFmt w:val="decimal"/>
      <w:lvlText w:val="%4."/>
      <w:lvlJc w:val="left"/>
      <w:pPr>
        <w:ind w:left="1800" w:hanging="360"/>
      </w:pPr>
      <w:rPr>
        <w:vertAlign w:val="baseline"/>
      </w:rPr>
    </w:lvl>
    <w:lvl w:ilvl="4">
      <w:start w:val="1"/>
      <w:numFmt w:val="decimal"/>
      <w:lvlText w:val="%5."/>
      <w:lvlJc w:val="left"/>
      <w:pPr>
        <w:ind w:left="2160" w:hanging="360"/>
      </w:pPr>
      <w:rPr>
        <w:vertAlign w:val="baseline"/>
      </w:rPr>
    </w:lvl>
    <w:lvl w:ilvl="5">
      <w:start w:val="1"/>
      <w:numFmt w:val="decimal"/>
      <w:lvlText w:val="%6."/>
      <w:lvlJc w:val="left"/>
      <w:pPr>
        <w:ind w:left="2520" w:hanging="360"/>
      </w:pPr>
      <w:rPr>
        <w:vertAlign w:val="baseline"/>
      </w:rPr>
    </w:lvl>
    <w:lvl w:ilvl="6">
      <w:start w:val="1"/>
      <w:numFmt w:val="decimal"/>
      <w:lvlText w:val="%7."/>
      <w:lvlJc w:val="left"/>
      <w:pPr>
        <w:ind w:left="2880" w:hanging="360"/>
      </w:pPr>
      <w:rPr>
        <w:vertAlign w:val="baseline"/>
      </w:rPr>
    </w:lvl>
    <w:lvl w:ilvl="7">
      <w:start w:val="1"/>
      <w:numFmt w:val="decimal"/>
      <w:lvlText w:val="%8."/>
      <w:lvlJc w:val="left"/>
      <w:pPr>
        <w:ind w:left="3240" w:hanging="360"/>
      </w:pPr>
      <w:rPr>
        <w:vertAlign w:val="baseline"/>
      </w:rPr>
    </w:lvl>
    <w:lvl w:ilvl="8">
      <w:start w:val="1"/>
      <w:numFmt w:val="decimal"/>
      <w:lvlText w:val="%9."/>
      <w:lvlJc w:val="left"/>
      <w:pPr>
        <w:ind w:left="3600" w:hanging="360"/>
      </w:pPr>
      <w:rPr>
        <w:vertAlign w:val="baseline"/>
      </w:rPr>
    </w:lvl>
  </w:abstractNum>
  <w:abstractNum w:abstractNumId="7" w15:restartNumberingAfterBreak="0">
    <w:nsid w:val="1D5D3B55"/>
    <w:multiLevelType w:val="multilevel"/>
    <w:tmpl w:val="D706B806"/>
    <w:lvl w:ilvl="0">
      <w:start w:val="1"/>
      <w:numFmt w:val="decimal"/>
      <w:lvlText w:val="%1."/>
      <w:lvlJc w:val="left"/>
      <w:pPr>
        <w:ind w:left="720" w:hanging="360"/>
      </w:pPr>
      <w:rPr>
        <w:rFonts w:ascii="Calibri" w:eastAsia="Calibri" w:hAnsi="Calibri" w:cs="Calibri"/>
        <w:vertAlign w:val="baseline"/>
      </w:rPr>
    </w:lvl>
    <w:lvl w:ilvl="1">
      <w:start w:val="1"/>
      <w:numFmt w:val="decimal"/>
      <w:lvlText w:val="%2."/>
      <w:lvlJc w:val="left"/>
      <w:pPr>
        <w:ind w:left="1080" w:hanging="360"/>
      </w:pPr>
      <w:rPr>
        <w:vertAlign w:val="baseline"/>
      </w:rPr>
    </w:lvl>
    <w:lvl w:ilvl="2">
      <w:start w:val="1"/>
      <w:numFmt w:val="decimal"/>
      <w:lvlText w:val="%3."/>
      <w:lvlJc w:val="left"/>
      <w:pPr>
        <w:ind w:left="1440" w:hanging="360"/>
      </w:pPr>
      <w:rPr>
        <w:vertAlign w:val="baseline"/>
      </w:rPr>
    </w:lvl>
    <w:lvl w:ilvl="3">
      <w:start w:val="1"/>
      <w:numFmt w:val="decimal"/>
      <w:lvlText w:val="%4."/>
      <w:lvlJc w:val="left"/>
      <w:pPr>
        <w:ind w:left="1800" w:hanging="360"/>
      </w:pPr>
      <w:rPr>
        <w:vertAlign w:val="baseline"/>
      </w:rPr>
    </w:lvl>
    <w:lvl w:ilvl="4">
      <w:start w:val="1"/>
      <w:numFmt w:val="decimal"/>
      <w:lvlText w:val="%5."/>
      <w:lvlJc w:val="left"/>
      <w:pPr>
        <w:ind w:left="2160" w:hanging="360"/>
      </w:pPr>
      <w:rPr>
        <w:vertAlign w:val="baseline"/>
      </w:rPr>
    </w:lvl>
    <w:lvl w:ilvl="5">
      <w:start w:val="1"/>
      <w:numFmt w:val="decimal"/>
      <w:lvlText w:val="%6."/>
      <w:lvlJc w:val="left"/>
      <w:pPr>
        <w:ind w:left="2520" w:hanging="360"/>
      </w:pPr>
      <w:rPr>
        <w:vertAlign w:val="baseline"/>
      </w:rPr>
    </w:lvl>
    <w:lvl w:ilvl="6">
      <w:start w:val="1"/>
      <w:numFmt w:val="decimal"/>
      <w:lvlText w:val="%7."/>
      <w:lvlJc w:val="left"/>
      <w:pPr>
        <w:ind w:left="2880" w:hanging="360"/>
      </w:pPr>
      <w:rPr>
        <w:vertAlign w:val="baseline"/>
      </w:rPr>
    </w:lvl>
    <w:lvl w:ilvl="7">
      <w:start w:val="1"/>
      <w:numFmt w:val="decimal"/>
      <w:lvlText w:val="%8."/>
      <w:lvlJc w:val="left"/>
      <w:pPr>
        <w:ind w:left="3240" w:hanging="360"/>
      </w:pPr>
      <w:rPr>
        <w:vertAlign w:val="baseline"/>
      </w:rPr>
    </w:lvl>
    <w:lvl w:ilvl="8">
      <w:start w:val="1"/>
      <w:numFmt w:val="decimal"/>
      <w:lvlText w:val="%9."/>
      <w:lvlJc w:val="left"/>
      <w:pPr>
        <w:ind w:left="3600" w:hanging="360"/>
      </w:pPr>
      <w:rPr>
        <w:vertAlign w:val="baseline"/>
      </w:rPr>
    </w:lvl>
  </w:abstractNum>
  <w:abstractNum w:abstractNumId="8" w15:restartNumberingAfterBreak="0">
    <w:nsid w:val="2802009F"/>
    <w:multiLevelType w:val="multilevel"/>
    <w:tmpl w:val="F6E0A63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9" w15:restartNumberingAfterBreak="0">
    <w:nsid w:val="28707E05"/>
    <w:multiLevelType w:val="multilevel"/>
    <w:tmpl w:val="AED24DEE"/>
    <w:lvl w:ilvl="0">
      <w:start w:val="1"/>
      <w:numFmt w:val="decimal"/>
      <w:lvlText w:val="%1)"/>
      <w:lvlJc w:val="left"/>
      <w:pPr>
        <w:ind w:left="720" w:hanging="360"/>
      </w:pPr>
      <w:rPr>
        <w:vertAlign w:val="baseline"/>
      </w:rPr>
    </w:lvl>
    <w:lvl w:ilvl="1">
      <w:start w:val="1"/>
      <w:numFmt w:val="decimal"/>
      <w:lvlText w:val="%2."/>
      <w:lvlJc w:val="left"/>
      <w:pPr>
        <w:ind w:left="1080" w:hanging="360"/>
      </w:pPr>
      <w:rPr>
        <w:vertAlign w:val="baseline"/>
      </w:rPr>
    </w:lvl>
    <w:lvl w:ilvl="2">
      <w:start w:val="1"/>
      <w:numFmt w:val="decimal"/>
      <w:lvlText w:val="%3."/>
      <w:lvlJc w:val="left"/>
      <w:pPr>
        <w:ind w:left="1440" w:hanging="360"/>
      </w:pPr>
      <w:rPr>
        <w:vertAlign w:val="baseline"/>
      </w:rPr>
    </w:lvl>
    <w:lvl w:ilvl="3">
      <w:start w:val="1"/>
      <w:numFmt w:val="decimal"/>
      <w:lvlText w:val="%4."/>
      <w:lvlJc w:val="left"/>
      <w:pPr>
        <w:ind w:left="1800" w:hanging="360"/>
      </w:pPr>
      <w:rPr>
        <w:vertAlign w:val="baseline"/>
      </w:rPr>
    </w:lvl>
    <w:lvl w:ilvl="4">
      <w:start w:val="1"/>
      <w:numFmt w:val="decimal"/>
      <w:lvlText w:val="%5."/>
      <w:lvlJc w:val="left"/>
      <w:pPr>
        <w:ind w:left="2160" w:hanging="360"/>
      </w:pPr>
      <w:rPr>
        <w:vertAlign w:val="baseline"/>
      </w:rPr>
    </w:lvl>
    <w:lvl w:ilvl="5">
      <w:start w:val="1"/>
      <w:numFmt w:val="decimal"/>
      <w:lvlText w:val="%6."/>
      <w:lvlJc w:val="left"/>
      <w:pPr>
        <w:ind w:left="2520" w:hanging="360"/>
      </w:pPr>
      <w:rPr>
        <w:vertAlign w:val="baseline"/>
      </w:rPr>
    </w:lvl>
    <w:lvl w:ilvl="6">
      <w:start w:val="1"/>
      <w:numFmt w:val="decimal"/>
      <w:lvlText w:val="%7."/>
      <w:lvlJc w:val="left"/>
      <w:pPr>
        <w:ind w:left="2880" w:hanging="360"/>
      </w:pPr>
      <w:rPr>
        <w:vertAlign w:val="baseline"/>
      </w:rPr>
    </w:lvl>
    <w:lvl w:ilvl="7">
      <w:start w:val="1"/>
      <w:numFmt w:val="decimal"/>
      <w:lvlText w:val="%8."/>
      <w:lvlJc w:val="left"/>
      <w:pPr>
        <w:ind w:left="3240" w:hanging="360"/>
      </w:pPr>
      <w:rPr>
        <w:vertAlign w:val="baseline"/>
      </w:rPr>
    </w:lvl>
    <w:lvl w:ilvl="8">
      <w:start w:val="1"/>
      <w:numFmt w:val="decimal"/>
      <w:lvlText w:val="%9."/>
      <w:lvlJc w:val="left"/>
      <w:pPr>
        <w:ind w:left="3600" w:hanging="360"/>
      </w:pPr>
      <w:rPr>
        <w:vertAlign w:val="baseline"/>
      </w:rPr>
    </w:lvl>
  </w:abstractNum>
  <w:abstractNum w:abstractNumId="10" w15:restartNumberingAfterBreak="0">
    <w:nsid w:val="2BA359AF"/>
    <w:multiLevelType w:val="multilevel"/>
    <w:tmpl w:val="9C366808"/>
    <w:lvl w:ilvl="0">
      <w:start w:val="1"/>
      <w:numFmt w:val="decimal"/>
      <w:lvlText w:val="%1."/>
      <w:lvlJc w:val="left"/>
      <w:pPr>
        <w:ind w:left="720" w:hanging="360"/>
      </w:pPr>
      <w:rPr>
        <w:vertAlign w:val="baseline"/>
      </w:rPr>
    </w:lvl>
    <w:lvl w:ilvl="1">
      <w:start w:val="1"/>
      <w:numFmt w:val="decimal"/>
      <w:lvlText w:val="%2."/>
      <w:lvlJc w:val="left"/>
      <w:pPr>
        <w:ind w:left="1440" w:hanging="360"/>
      </w:pPr>
      <w:rPr>
        <w:rFonts w:asciiTheme="majorHAnsi" w:eastAsia="Tahoma" w:hAnsiTheme="majorHAnsi" w:cstheme="majorHAnsi" w:hint="default"/>
        <w:sz w:val="22"/>
        <w:szCs w:val="22"/>
        <w:vertAlign w:val="baseline"/>
      </w:rPr>
    </w:lvl>
    <w:lvl w:ilvl="2">
      <w:start w:val="1"/>
      <w:numFmt w:val="lowerRoman"/>
      <w:lvlText w:val="%2.%3."/>
      <w:lvlJc w:val="right"/>
      <w:pPr>
        <w:ind w:left="2160" w:hanging="180"/>
      </w:pPr>
      <w:rPr>
        <w:vertAlign w:val="baseline"/>
      </w:rPr>
    </w:lvl>
    <w:lvl w:ilvl="3">
      <w:start w:val="1"/>
      <w:numFmt w:val="decimal"/>
      <w:lvlText w:val="%2.%3.%4."/>
      <w:lvlJc w:val="left"/>
      <w:pPr>
        <w:ind w:left="2880" w:hanging="360"/>
      </w:pPr>
      <w:rPr>
        <w:vertAlign w:val="baseline"/>
      </w:rPr>
    </w:lvl>
    <w:lvl w:ilvl="4">
      <w:start w:val="1"/>
      <w:numFmt w:val="lowerLetter"/>
      <w:lvlText w:val="%2.%3.%4.%5."/>
      <w:lvlJc w:val="left"/>
      <w:pPr>
        <w:ind w:left="3600" w:hanging="360"/>
      </w:pPr>
      <w:rPr>
        <w:vertAlign w:val="baseline"/>
      </w:rPr>
    </w:lvl>
    <w:lvl w:ilvl="5">
      <w:start w:val="1"/>
      <w:numFmt w:val="lowerRoman"/>
      <w:lvlText w:val="%2.%3.%4.%5.%6."/>
      <w:lvlJc w:val="right"/>
      <w:pPr>
        <w:ind w:left="4320" w:hanging="180"/>
      </w:pPr>
      <w:rPr>
        <w:vertAlign w:val="baseline"/>
      </w:rPr>
    </w:lvl>
    <w:lvl w:ilvl="6">
      <w:start w:val="1"/>
      <w:numFmt w:val="decimal"/>
      <w:lvlText w:val="%2.%3.%4.%5.%6.%7."/>
      <w:lvlJc w:val="left"/>
      <w:pPr>
        <w:ind w:left="5040" w:hanging="360"/>
      </w:pPr>
      <w:rPr>
        <w:vertAlign w:val="baseline"/>
      </w:rPr>
    </w:lvl>
    <w:lvl w:ilvl="7">
      <w:start w:val="1"/>
      <w:numFmt w:val="lowerLetter"/>
      <w:lvlText w:val="%2.%3.%4.%5.%6.%7.%8."/>
      <w:lvlJc w:val="left"/>
      <w:pPr>
        <w:ind w:left="5760" w:hanging="360"/>
      </w:pPr>
      <w:rPr>
        <w:vertAlign w:val="baseline"/>
      </w:rPr>
    </w:lvl>
    <w:lvl w:ilvl="8">
      <w:start w:val="1"/>
      <w:numFmt w:val="lowerRoman"/>
      <w:lvlText w:val="%2.%3.%4.%5.%6.%7.%8.%9."/>
      <w:lvlJc w:val="right"/>
      <w:pPr>
        <w:ind w:left="6480" w:hanging="180"/>
      </w:pPr>
      <w:rPr>
        <w:vertAlign w:val="baseline"/>
      </w:rPr>
    </w:lvl>
  </w:abstractNum>
  <w:abstractNum w:abstractNumId="11" w15:restartNumberingAfterBreak="0">
    <w:nsid w:val="2C9463A0"/>
    <w:multiLevelType w:val="multilevel"/>
    <w:tmpl w:val="97726616"/>
    <w:lvl w:ilvl="0">
      <w:start w:val="1"/>
      <w:numFmt w:val="decimal"/>
      <w:lvlText w:val="%1."/>
      <w:lvlJc w:val="left"/>
      <w:pPr>
        <w:ind w:left="720" w:hanging="360"/>
      </w:pPr>
      <w:rPr>
        <w:color w:val="000000"/>
        <w:vertAlign w:val="baseline"/>
      </w:rPr>
    </w:lvl>
    <w:lvl w:ilvl="1">
      <w:start w:val="1"/>
      <w:numFmt w:val="decimal"/>
      <w:lvlText w:val="%2)"/>
      <w:lvlJc w:val="left"/>
      <w:pPr>
        <w:ind w:left="1080" w:hanging="360"/>
      </w:pPr>
      <w:rPr>
        <w:vertAlign w:val="baseline"/>
      </w:rPr>
    </w:lvl>
    <w:lvl w:ilvl="2">
      <w:start w:val="1"/>
      <w:numFmt w:val="decimal"/>
      <w:lvlText w:val="%3)"/>
      <w:lvlJc w:val="left"/>
      <w:pPr>
        <w:ind w:left="1440" w:hanging="360"/>
      </w:pPr>
      <w:rPr>
        <w:vertAlign w:val="baseline"/>
      </w:rPr>
    </w:lvl>
    <w:lvl w:ilvl="3">
      <w:start w:val="1"/>
      <w:numFmt w:val="decimal"/>
      <w:lvlText w:val="%4)"/>
      <w:lvlJc w:val="left"/>
      <w:pPr>
        <w:ind w:left="1800" w:hanging="360"/>
      </w:pPr>
      <w:rPr>
        <w:vertAlign w:val="baseline"/>
      </w:rPr>
    </w:lvl>
    <w:lvl w:ilvl="4">
      <w:start w:val="1"/>
      <w:numFmt w:val="decimal"/>
      <w:lvlText w:val="%5)"/>
      <w:lvlJc w:val="left"/>
      <w:pPr>
        <w:ind w:left="2160" w:hanging="360"/>
      </w:pPr>
      <w:rPr>
        <w:vertAlign w:val="baseline"/>
      </w:rPr>
    </w:lvl>
    <w:lvl w:ilvl="5">
      <w:start w:val="1"/>
      <w:numFmt w:val="decimal"/>
      <w:lvlText w:val="%6)"/>
      <w:lvlJc w:val="left"/>
      <w:pPr>
        <w:ind w:left="2520" w:hanging="360"/>
      </w:pPr>
      <w:rPr>
        <w:vertAlign w:val="baseline"/>
      </w:rPr>
    </w:lvl>
    <w:lvl w:ilvl="6">
      <w:start w:val="1"/>
      <w:numFmt w:val="decimal"/>
      <w:lvlText w:val="%7)"/>
      <w:lvlJc w:val="left"/>
      <w:pPr>
        <w:ind w:left="2880" w:hanging="360"/>
      </w:pPr>
      <w:rPr>
        <w:vertAlign w:val="baseline"/>
      </w:rPr>
    </w:lvl>
    <w:lvl w:ilvl="7">
      <w:start w:val="1"/>
      <w:numFmt w:val="decimal"/>
      <w:lvlText w:val="%8)"/>
      <w:lvlJc w:val="left"/>
      <w:pPr>
        <w:ind w:left="3240" w:hanging="360"/>
      </w:pPr>
      <w:rPr>
        <w:vertAlign w:val="baseline"/>
      </w:rPr>
    </w:lvl>
    <w:lvl w:ilvl="8">
      <w:start w:val="1"/>
      <w:numFmt w:val="decimal"/>
      <w:lvlText w:val="%9)"/>
      <w:lvlJc w:val="left"/>
      <w:pPr>
        <w:ind w:left="3600" w:hanging="360"/>
      </w:pPr>
      <w:rPr>
        <w:vertAlign w:val="baseline"/>
      </w:rPr>
    </w:lvl>
  </w:abstractNum>
  <w:abstractNum w:abstractNumId="12" w15:restartNumberingAfterBreak="0">
    <w:nsid w:val="2DC77089"/>
    <w:multiLevelType w:val="multilevel"/>
    <w:tmpl w:val="EB12D3AE"/>
    <w:lvl w:ilvl="0">
      <w:start w:val="1"/>
      <w:numFmt w:val="decimal"/>
      <w:lvlText w:val="%1)"/>
      <w:lvlJc w:val="left"/>
      <w:pPr>
        <w:ind w:left="786" w:hanging="360"/>
      </w:pPr>
      <w:rPr>
        <w:color w:val="00000A"/>
        <w:sz w:val="20"/>
        <w:szCs w:val="20"/>
        <w:highlight w:val="yellow"/>
        <w:vertAlign w:val="baseline"/>
      </w:rPr>
    </w:lvl>
    <w:lvl w:ilvl="1">
      <w:start w:val="1"/>
      <w:numFmt w:val="decimal"/>
      <w:lvlText w:val="%2."/>
      <w:lvlJc w:val="left"/>
      <w:pPr>
        <w:ind w:left="1146" w:hanging="360"/>
      </w:pPr>
      <w:rPr>
        <w:vertAlign w:val="baseline"/>
      </w:rPr>
    </w:lvl>
    <w:lvl w:ilvl="2">
      <w:start w:val="1"/>
      <w:numFmt w:val="decimal"/>
      <w:lvlText w:val="%3."/>
      <w:lvlJc w:val="left"/>
      <w:pPr>
        <w:ind w:left="1494" w:hanging="360"/>
      </w:pPr>
      <w:rPr>
        <w:rFonts w:ascii="Tahoma" w:eastAsia="Tahoma" w:hAnsi="Tahoma" w:cs="Tahoma"/>
        <w:vertAlign w:val="baseline"/>
      </w:rPr>
    </w:lvl>
    <w:lvl w:ilvl="3">
      <w:start w:val="1"/>
      <w:numFmt w:val="decimal"/>
      <w:lvlText w:val="%4."/>
      <w:lvlJc w:val="left"/>
      <w:pPr>
        <w:ind w:left="1866" w:hanging="360"/>
      </w:pPr>
      <w:rPr>
        <w:vertAlign w:val="baseline"/>
      </w:rPr>
    </w:lvl>
    <w:lvl w:ilvl="4">
      <w:start w:val="1"/>
      <w:numFmt w:val="decimal"/>
      <w:lvlText w:val="%5."/>
      <w:lvlJc w:val="left"/>
      <w:pPr>
        <w:ind w:left="2226" w:hanging="360"/>
      </w:pPr>
      <w:rPr>
        <w:vertAlign w:val="baseline"/>
      </w:rPr>
    </w:lvl>
    <w:lvl w:ilvl="5">
      <w:start w:val="1"/>
      <w:numFmt w:val="decimal"/>
      <w:lvlText w:val="%6."/>
      <w:lvlJc w:val="left"/>
      <w:pPr>
        <w:ind w:left="2586" w:hanging="360"/>
      </w:pPr>
      <w:rPr>
        <w:vertAlign w:val="baseline"/>
      </w:rPr>
    </w:lvl>
    <w:lvl w:ilvl="6">
      <w:start w:val="1"/>
      <w:numFmt w:val="decimal"/>
      <w:lvlText w:val="%7."/>
      <w:lvlJc w:val="left"/>
      <w:pPr>
        <w:ind w:left="2946" w:hanging="360"/>
      </w:pPr>
      <w:rPr>
        <w:vertAlign w:val="baseline"/>
      </w:rPr>
    </w:lvl>
    <w:lvl w:ilvl="7">
      <w:start w:val="1"/>
      <w:numFmt w:val="decimal"/>
      <w:lvlText w:val="%8."/>
      <w:lvlJc w:val="left"/>
      <w:pPr>
        <w:ind w:left="3306" w:hanging="360"/>
      </w:pPr>
      <w:rPr>
        <w:vertAlign w:val="baseline"/>
      </w:rPr>
    </w:lvl>
    <w:lvl w:ilvl="8">
      <w:start w:val="1"/>
      <w:numFmt w:val="decimal"/>
      <w:lvlText w:val="%9."/>
      <w:lvlJc w:val="left"/>
      <w:pPr>
        <w:ind w:left="3666" w:hanging="360"/>
      </w:pPr>
      <w:rPr>
        <w:vertAlign w:val="baseline"/>
      </w:rPr>
    </w:lvl>
  </w:abstractNum>
  <w:abstractNum w:abstractNumId="13" w15:restartNumberingAfterBreak="0">
    <w:nsid w:val="2E8433E8"/>
    <w:multiLevelType w:val="multilevel"/>
    <w:tmpl w:val="15ACAA4C"/>
    <w:lvl w:ilvl="0">
      <w:start w:val="1"/>
      <w:numFmt w:val="lowerLetter"/>
      <w:lvlText w:val="%1)"/>
      <w:lvlJc w:val="left"/>
      <w:pPr>
        <w:ind w:left="720" w:hanging="360"/>
      </w:pPr>
      <w:rPr>
        <w:vertAlign w:val="baseline"/>
      </w:rPr>
    </w:lvl>
    <w:lvl w:ilvl="1">
      <w:start w:val="1"/>
      <w:numFmt w:val="bullet"/>
      <w:lvlText w:val="o"/>
      <w:lvlJc w:val="left"/>
      <w:pPr>
        <w:ind w:left="1440" w:hanging="360"/>
      </w:pPr>
      <w:rPr>
        <w:rFonts w:ascii="Courier New" w:eastAsia="Courier New" w:hAnsi="Courier New" w:cs="Courier New"/>
        <w:vertAlign w:val="baseline"/>
      </w:rPr>
    </w:lvl>
    <w:lvl w:ilvl="2">
      <w:start w:val="1"/>
      <w:numFmt w:val="bullet"/>
      <w:lvlText w:val="▪"/>
      <w:lvlJc w:val="left"/>
      <w:pPr>
        <w:ind w:left="2160" w:hanging="360"/>
      </w:pPr>
      <w:rPr>
        <w:rFonts w:ascii="Noto Sans Symbols" w:eastAsia="Noto Sans Symbols" w:hAnsi="Noto Sans Symbols" w:cs="Noto Sans Symbols"/>
        <w:vertAlign w:val="baseline"/>
      </w:rPr>
    </w:lvl>
    <w:lvl w:ilvl="3">
      <w:start w:val="1"/>
      <w:numFmt w:val="bullet"/>
      <w:lvlText w:val="●"/>
      <w:lvlJc w:val="left"/>
      <w:pPr>
        <w:ind w:left="2880" w:hanging="360"/>
      </w:pPr>
      <w:rPr>
        <w:rFonts w:ascii="Noto Sans Symbols" w:eastAsia="Noto Sans Symbols" w:hAnsi="Noto Sans Symbols" w:cs="Noto Sans Symbols"/>
        <w:vertAlign w:val="baseline"/>
      </w:rPr>
    </w:lvl>
    <w:lvl w:ilvl="4">
      <w:start w:val="1"/>
      <w:numFmt w:val="bullet"/>
      <w:lvlText w:val="o"/>
      <w:lvlJc w:val="left"/>
      <w:pPr>
        <w:ind w:left="3600" w:hanging="360"/>
      </w:pPr>
      <w:rPr>
        <w:rFonts w:ascii="Courier New" w:eastAsia="Courier New" w:hAnsi="Courier New" w:cs="Courier New"/>
        <w:vertAlign w:val="baseline"/>
      </w:rPr>
    </w:lvl>
    <w:lvl w:ilvl="5">
      <w:start w:val="1"/>
      <w:numFmt w:val="bullet"/>
      <w:lvlText w:val="▪"/>
      <w:lvlJc w:val="left"/>
      <w:pPr>
        <w:ind w:left="4320" w:hanging="360"/>
      </w:pPr>
      <w:rPr>
        <w:rFonts w:ascii="Noto Sans Symbols" w:eastAsia="Noto Sans Symbols" w:hAnsi="Noto Sans Symbols" w:cs="Noto Sans Symbols"/>
        <w:vertAlign w:val="baseline"/>
      </w:rPr>
    </w:lvl>
    <w:lvl w:ilvl="6">
      <w:start w:val="1"/>
      <w:numFmt w:val="bullet"/>
      <w:lvlText w:val="●"/>
      <w:lvlJc w:val="left"/>
      <w:pPr>
        <w:ind w:left="5040" w:hanging="360"/>
      </w:pPr>
      <w:rPr>
        <w:rFonts w:ascii="Noto Sans Symbols" w:eastAsia="Noto Sans Symbols" w:hAnsi="Noto Sans Symbols" w:cs="Noto Sans Symbols"/>
        <w:vertAlign w:val="baseline"/>
      </w:rPr>
    </w:lvl>
    <w:lvl w:ilvl="7">
      <w:start w:val="1"/>
      <w:numFmt w:val="bullet"/>
      <w:lvlText w:val="o"/>
      <w:lvlJc w:val="left"/>
      <w:pPr>
        <w:ind w:left="5760" w:hanging="360"/>
      </w:pPr>
      <w:rPr>
        <w:rFonts w:ascii="Courier New" w:eastAsia="Courier New" w:hAnsi="Courier New" w:cs="Courier New"/>
        <w:vertAlign w:val="baseline"/>
      </w:rPr>
    </w:lvl>
    <w:lvl w:ilvl="8">
      <w:start w:val="1"/>
      <w:numFmt w:val="bullet"/>
      <w:lvlText w:val="▪"/>
      <w:lvlJc w:val="left"/>
      <w:pPr>
        <w:ind w:left="6480" w:hanging="360"/>
      </w:pPr>
      <w:rPr>
        <w:rFonts w:ascii="Noto Sans Symbols" w:eastAsia="Noto Sans Symbols" w:hAnsi="Noto Sans Symbols" w:cs="Noto Sans Symbols"/>
        <w:vertAlign w:val="baseline"/>
      </w:rPr>
    </w:lvl>
  </w:abstractNum>
  <w:abstractNum w:abstractNumId="14" w15:restartNumberingAfterBreak="0">
    <w:nsid w:val="39425E16"/>
    <w:multiLevelType w:val="multilevel"/>
    <w:tmpl w:val="93EC5750"/>
    <w:lvl w:ilvl="0">
      <w:start w:val="1"/>
      <w:numFmt w:val="bullet"/>
      <w:lvlText w:val="●"/>
      <w:lvlJc w:val="left"/>
      <w:pPr>
        <w:ind w:left="720" w:hanging="360"/>
      </w:pPr>
      <w:rPr>
        <w:rFonts w:ascii="Noto Sans Symbols" w:eastAsia="Noto Sans Symbols" w:hAnsi="Noto Sans Symbols" w:cs="Noto Sans Symbols"/>
        <w:vertAlign w:val="baseline"/>
      </w:rPr>
    </w:lvl>
    <w:lvl w:ilvl="1">
      <w:start w:val="1"/>
      <w:numFmt w:val="decimal"/>
      <w:lvlText w:val="%2)"/>
      <w:lvlJc w:val="left"/>
      <w:pPr>
        <w:ind w:left="1440" w:hanging="360"/>
      </w:pPr>
      <w:rPr>
        <w:vertAlign w:val="baseline"/>
      </w:rPr>
    </w:lvl>
    <w:lvl w:ilvl="2">
      <w:start w:val="1"/>
      <w:numFmt w:val="bullet"/>
      <w:lvlText w:val="▪"/>
      <w:lvlJc w:val="left"/>
      <w:pPr>
        <w:ind w:left="2160" w:hanging="360"/>
      </w:pPr>
      <w:rPr>
        <w:rFonts w:ascii="Noto Sans Symbols" w:eastAsia="Noto Sans Symbols" w:hAnsi="Noto Sans Symbols" w:cs="Noto Sans Symbols"/>
        <w:vertAlign w:val="baseline"/>
      </w:rPr>
    </w:lvl>
    <w:lvl w:ilvl="3">
      <w:start w:val="1"/>
      <w:numFmt w:val="bullet"/>
      <w:lvlText w:val="●"/>
      <w:lvlJc w:val="left"/>
      <w:pPr>
        <w:ind w:left="2880" w:hanging="360"/>
      </w:pPr>
      <w:rPr>
        <w:rFonts w:ascii="Noto Sans Symbols" w:eastAsia="Noto Sans Symbols" w:hAnsi="Noto Sans Symbols" w:cs="Noto Sans Symbols"/>
        <w:vertAlign w:val="baseline"/>
      </w:rPr>
    </w:lvl>
    <w:lvl w:ilvl="4">
      <w:start w:val="1"/>
      <w:numFmt w:val="bullet"/>
      <w:lvlText w:val="o"/>
      <w:lvlJc w:val="left"/>
      <w:pPr>
        <w:ind w:left="3600" w:hanging="360"/>
      </w:pPr>
      <w:rPr>
        <w:rFonts w:ascii="Courier New" w:eastAsia="Courier New" w:hAnsi="Courier New" w:cs="Courier New"/>
        <w:vertAlign w:val="baseline"/>
      </w:rPr>
    </w:lvl>
    <w:lvl w:ilvl="5">
      <w:start w:val="1"/>
      <w:numFmt w:val="bullet"/>
      <w:lvlText w:val="▪"/>
      <w:lvlJc w:val="left"/>
      <w:pPr>
        <w:ind w:left="4320" w:hanging="360"/>
      </w:pPr>
      <w:rPr>
        <w:rFonts w:ascii="Noto Sans Symbols" w:eastAsia="Noto Sans Symbols" w:hAnsi="Noto Sans Symbols" w:cs="Noto Sans Symbols"/>
        <w:vertAlign w:val="baseline"/>
      </w:rPr>
    </w:lvl>
    <w:lvl w:ilvl="6">
      <w:start w:val="1"/>
      <w:numFmt w:val="bullet"/>
      <w:lvlText w:val="●"/>
      <w:lvlJc w:val="left"/>
      <w:pPr>
        <w:ind w:left="5040" w:hanging="360"/>
      </w:pPr>
      <w:rPr>
        <w:rFonts w:ascii="Noto Sans Symbols" w:eastAsia="Noto Sans Symbols" w:hAnsi="Noto Sans Symbols" w:cs="Noto Sans Symbols"/>
        <w:vertAlign w:val="baseline"/>
      </w:rPr>
    </w:lvl>
    <w:lvl w:ilvl="7">
      <w:start w:val="1"/>
      <w:numFmt w:val="bullet"/>
      <w:lvlText w:val="o"/>
      <w:lvlJc w:val="left"/>
      <w:pPr>
        <w:ind w:left="5760" w:hanging="360"/>
      </w:pPr>
      <w:rPr>
        <w:rFonts w:ascii="Courier New" w:eastAsia="Courier New" w:hAnsi="Courier New" w:cs="Courier New"/>
        <w:vertAlign w:val="baseline"/>
      </w:rPr>
    </w:lvl>
    <w:lvl w:ilvl="8">
      <w:start w:val="1"/>
      <w:numFmt w:val="bullet"/>
      <w:lvlText w:val="▪"/>
      <w:lvlJc w:val="left"/>
      <w:pPr>
        <w:ind w:left="6480" w:hanging="360"/>
      </w:pPr>
      <w:rPr>
        <w:rFonts w:ascii="Noto Sans Symbols" w:eastAsia="Noto Sans Symbols" w:hAnsi="Noto Sans Symbols" w:cs="Noto Sans Symbols"/>
        <w:vertAlign w:val="baseline"/>
      </w:rPr>
    </w:lvl>
  </w:abstractNum>
  <w:abstractNum w:abstractNumId="15" w15:restartNumberingAfterBreak="0">
    <w:nsid w:val="3CE732C0"/>
    <w:multiLevelType w:val="multilevel"/>
    <w:tmpl w:val="49AA706E"/>
    <w:lvl w:ilvl="0">
      <w:start w:val="1"/>
      <w:numFmt w:val="decimal"/>
      <w:lvlText w:val="%1."/>
      <w:lvlJc w:val="left"/>
      <w:pPr>
        <w:ind w:left="360" w:hanging="360"/>
      </w:pPr>
      <w:rPr>
        <w:b w:val="0"/>
        <w:bCs w:val="0"/>
        <w:i w:val="0"/>
        <w:iCs w:val="0"/>
        <w:color w:val="000000"/>
        <w:sz w:val="22"/>
        <w:szCs w:val="22"/>
        <w:vertAlign w:val="baseline"/>
      </w:rPr>
    </w:lvl>
    <w:lvl w:ilvl="1">
      <w:start w:val="1"/>
      <w:numFmt w:val="bullet"/>
      <w:lvlText w:val=""/>
      <w:lvlJc w:val="left"/>
      <w:pPr>
        <w:ind w:left="0" w:firstLine="0"/>
      </w:pPr>
      <w:rPr>
        <w:vertAlign w:val="baseline"/>
      </w:rPr>
    </w:lvl>
    <w:lvl w:ilvl="2">
      <w:start w:val="1"/>
      <w:numFmt w:val="bullet"/>
      <w:lvlText w:val=""/>
      <w:lvlJc w:val="left"/>
      <w:pPr>
        <w:ind w:left="0" w:firstLine="0"/>
      </w:pPr>
      <w:rPr>
        <w:vertAlign w:val="baseline"/>
      </w:rPr>
    </w:lvl>
    <w:lvl w:ilvl="3">
      <w:start w:val="1"/>
      <w:numFmt w:val="bullet"/>
      <w:lvlText w:val=""/>
      <w:lvlJc w:val="left"/>
      <w:pPr>
        <w:ind w:left="0" w:firstLine="0"/>
      </w:pPr>
      <w:rPr>
        <w:vertAlign w:val="baseline"/>
      </w:rPr>
    </w:lvl>
    <w:lvl w:ilvl="4">
      <w:start w:val="1"/>
      <w:numFmt w:val="bullet"/>
      <w:lvlText w:val=""/>
      <w:lvlJc w:val="left"/>
      <w:pPr>
        <w:ind w:left="0" w:firstLine="0"/>
      </w:pPr>
      <w:rPr>
        <w:vertAlign w:val="baseline"/>
      </w:rPr>
    </w:lvl>
    <w:lvl w:ilvl="5">
      <w:start w:val="1"/>
      <w:numFmt w:val="bullet"/>
      <w:lvlText w:val=""/>
      <w:lvlJc w:val="left"/>
      <w:pPr>
        <w:ind w:left="0" w:firstLine="0"/>
      </w:pPr>
      <w:rPr>
        <w:vertAlign w:val="baseline"/>
      </w:rPr>
    </w:lvl>
    <w:lvl w:ilvl="6">
      <w:start w:val="1"/>
      <w:numFmt w:val="bullet"/>
      <w:lvlText w:val=""/>
      <w:lvlJc w:val="left"/>
      <w:pPr>
        <w:ind w:left="0" w:firstLine="0"/>
      </w:pPr>
      <w:rPr>
        <w:vertAlign w:val="baseline"/>
      </w:rPr>
    </w:lvl>
    <w:lvl w:ilvl="7">
      <w:start w:val="1"/>
      <w:numFmt w:val="bullet"/>
      <w:lvlText w:val=""/>
      <w:lvlJc w:val="left"/>
      <w:pPr>
        <w:ind w:left="0" w:firstLine="0"/>
      </w:pPr>
      <w:rPr>
        <w:vertAlign w:val="baseline"/>
      </w:rPr>
    </w:lvl>
    <w:lvl w:ilvl="8">
      <w:start w:val="1"/>
      <w:numFmt w:val="bullet"/>
      <w:lvlText w:val=""/>
      <w:lvlJc w:val="left"/>
      <w:pPr>
        <w:ind w:left="0" w:firstLine="0"/>
      </w:pPr>
      <w:rPr>
        <w:vertAlign w:val="baseline"/>
      </w:rPr>
    </w:lvl>
  </w:abstractNum>
  <w:abstractNum w:abstractNumId="16" w15:restartNumberingAfterBreak="0">
    <w:nsid w:val="461F43A9"/>
    <w:multiLevelType w:val="multilevel"/>
    <w:tmpl w:val="E0C6A144"/>
    <w:lvl w:ilvl="0">
      <w:start w:val="1"/>
      <w:numFmt w:val="decimal"/>
      <w:lvlText w:val="%1."/>
      <w:lvlJc w:val="left"/>
      <w:pPr>
        <w:ind w:left="720" w:hanging="360"/>
      </w:pPr>
      <w:rPr>
        <w:vertAlign w:val="baseline"/>
      </w:rPr>
    </w:lvl>
    <w:lvl w:ilvl="1">
      <w:start w:val="1"/>
      <w:numFmt w:val="decimal"/>
      <w:lvlText w:val="%2)"/>
      <w:lvlJc w:val="left"/>
      <w:pPr>
        <w:ind w:left="1080" w:hanging="360"/>
      </w:pPr>
      <w:rPr>
        <w:vertAlign w:val="baseline"/>
      </w:rPr>
    </w:lvl>
    <w:lvl w:ilvl="2">
      <w:start w:val="1"/>
      <w:numFmt w:val="decimal"/>
      <w:lvlText w:val="%3)"/>
      <w:lvlJc w:val="left"/>
      <w:pPr>
        <w:ind w:left="1440" w:hanging="360"/>
      </w:pPr>
      <w:rPr>
        <w:vertAlign w:val="baseline"/>
      </w:rPr>
    </w:lvl>
    <w:lvl w:ilvl="3">
      <w:start w:val="1"/>
      <w:numFmt w:val="decimal"/>
      <w:lvlText w:val="%4)"/>
      <w:lvlJc w:val="left"/>
      <w:pPr>
        <w:ind w:left="1800" w:hanging="360"/>
      </w:pPr>
      <w:rPr>
        <w:vertAlign w:val="baseline"/>
      </w:rPr>
    </w:lvl>
    <w:lvl w:ilvl="4">
      <w:start w:val="1"/>
      <w:numFmt w:val="decimal"/>
      <w:lvlText w:val="%5)"/>
      <w:lvlJc w:val="left"/>
      <w:pPr>
        <w:ind w:left="2160" w:hanging="360"/>
      </w:pPr>
      <w:rPr>
        <w:vertAlign w:val="baseline"/>
      </w:rPr>
    </w:lvl>
    <w:lvl w:ilvl="5">
      <w:start w:val="1"/>
      <w:numFmt w:val="decimal"/>
      <w:lvlText w:val="%6)"/>
      <w:lvlJc w:val="left"/>
      <w:pPr>
        <w:ind w:left="2520" w:hanging="360"/>
      </w:pPr>
      <w:rPr>
        <w:vertAlign w:val="baseline"/>
      </w:rPr>
    </w:lvl>
    <w:lvl w:ilvl="6">
      <w:start w:val="1"/>
      <w:numFmt w:val="decimal"/>
      <w:lvlText w:val="%7)"/>
      <w:lvlJc w:val="left"/>
      <w:pPr>
        <w:ind w:left="2880" w:hanging="360"/>
      </w:pPr>
      <w:rPr>
        <w:vertAlign w:val="baseline"/>
      </w:rPr>
    </w:lvl>
    <w:lvl w:ilvl="7">
      <w:start w:val="1"/>
      <w:numFmt w:val="decimal"/>
      <w:lvlText w:val="%8)"/>
      <w:lvlJc w:val="left"/>
      <w:pPr>
        <w:ind w:left="3240" w:hanging="360"/>
      </w:pPr>
      <w:rPr>
        <w:vertAlign w:val="baseline"/>
      </w:rPr>
    </w:lvl>
    <w:lvl w:ilvl="8">
      <w:start w:val="1"/>
      <w:numFmt w:val="decimal"/>
      <w:lvlText w:val="%9)"/>
      <w:lvlJc w:val="left"/>
      <w:pPr>
        <w:ind w:left="3600" w:hanging="360"/>
      </w:pPr>
      <w:rPr>
        <w:vertAlign w:val="baseline"/>
      </w:rPr>
    </w:lvl>
  </w:abstractNum>
  <w:abstractNum w:abstractNumId="17" w15:restartNumberingAfterBreak="0">
    <w:nsid w:val="4C080850"/>
    <w:multiLevelType w:val="multilevel"/>
    <w:tmpl w:val="356E2940"/>
    <w:lvl w:ilvl="0">
      <w:start w:val="1"/>
      <w:numFmt w:val="lowerLetter"/>
      <w:lvlText w:val="%1)"/>
      <w:lvlJc w:val="left"/>
      <w:pPr>
        <w:ind w:left="720" w:hanging="360"/>
      </w:pPr>
      <w:rPr>
        <w:vertAlign w:val="baseline"/>
      </w:rPr>
    </w:lvl>
    <w:lvl w:ilvl="1">
      <w:start w:val="1"/>
      <w:numFmt w:val="decimal"/>
      <w:lvlText w:val="%2."/>
      <w:lvlJc w:val="left"/>
      <w:pPr>
        <w:ind w:left="1080" w:hanging="360"/>
      </w:pPr>
      <w:rPr>
        <w:vertAlign w:val="baseline"/>
      </w:rPr>
    </w:lvl>
    <w:lvl w:ilvl="2">
      <w:start w:val="1"/>
      <w:numFmt w:val="decimal"/>
      <w:lvlText w:val="%3."/>
      <w:lvlJc w:val="left"/>
      <w:pPr>
        <w:ind w:left="1440" w:hanging="360"/>
      </w:pPr>
      <w:rPr>
        <w:vertAlign w:val="baseline"/>
      </w:rPr>
    </w:lvl>
    <w:lvl w:ilvl="3">
      <w:start w:val="1"/>
      <w:numFmt w:val="decimal"/>
      <w:lvlText w:val="%4."/>
      <w:lvlJc w:val="left"/>
      <w:pPr>
        <w:ind w:left="1800" w:hanging="360"/>
      </w:pPr>
      <w:rPr>
        <w:vertAlign w:val="baseline"/>
      </w:rPr>
    </w:lvl>
    <w:lvl w:ilvl="4">
      <w:start w:val="1"/>
      <w:numFmt w:val="decimal"/>
      <w:lvlText w:val="%5."/>
      <w:lvlJc w:val="left"/>
      <w:pPr>
        <w:ind w:left="2160" w:hanging="360"/>
      </w:pPr>
      <w:rPr>
        <w:vertAlign w:val="baseline"/>
      </w:rPr>
    </w:lvl>
    <w:lvl w:ilvl="5">
      <w:start w:val="1"/>
      <w:numFmt w:val="decimal"/>
      <w:lvlText w:val="%6."/>
      <w:lvlJc w:val="left"/>
      <w:pPr>
        <w:ind w:left="2520" w:hanging="360"/>
      </w:pPr>
      <w:rPr>
        <w:vertAlign w:val="baseline"/>
      </w:rPr>
    </w:lvl>
    <w:lvl w:ilvl="6">
      <w:start w:val="1"/>
      <w:numFmt w:val="decimal"/>
      <w:lvlText w:val="%7."/>
      <w:lvlJc w:val="left"/>
      <w:pPr>
        <w:ind w:left="2880" w:hanging="360"/>
      </w:pPr>
      <w:rPr>
        <w:vertAlign w:val="baseline"/>
      </w:rPr>
    </w:lvl>
    <w:lvl w:ilvl="7">
      <w:start w:val="1"/>
      <w:numFmt w:val="decimal"/>
      <w:lvlText w:val="%8."/>
      <w:lvlJc w:val="left"/>
      <w:pPr>
        <w:ind w:left="3240" w:hanging="360"/>
      </w:pPr>
      <w:rPr>
        <w:vertAlign w:val="baseline"/>
      </w:rPr>
    </w:lvl>
    <w:lvl w:ilvl="8">
      <w:start w:val="1"/>
      <w:numFmt w:val="decimal"/>
      <w:lvlText w:val="%9."/>
      <w:lvlJc w:val="left"/>
      <w:pPr>
        <w:ind w:left="3600" w:hanging="360"/>
      </w:pPr>
      <w:rPr>
        <w:vertAlign w:val="baseline"/>
      </w:rPr>
    </w:lvl>
  </w:abstractNum>
  <w:abstractNum w:abstractNumId="18" w15:restartNumberingAfterBreak="0">
    <w:nsid w:val="4C6F74B3"/>
    <w:multiLevelType w:val="multilevel"/>
    <w:tmpl w:val="7BF02CE8"/>
    <w:lvl w:ilvl="0">
      <w:start w:val="1"/>
      <w:numFmt w:val="bullet"/>
      <w:lvlText w:val="✔"/>
      <w:lvlJc w:val="left"/>
      <w:pPr>
        <w:ind w:left="720" w:hanging="360"/>
      </w:pPr>
      <w:rPr>
        <w:rFonts w:ascii="Noto Sans Symbols" w:eastAsia="Noto Sans Symbols" w:hAnsi="Noto Sans Symbols" w:cs="Noto Sans Symbols"/>
        <w:vertAlign w:val="baseline"/>
      </w:rPr>
    </w:lvl>
    <w:lvl w:ilvl="1">
      <w:start w:val="1"/>
      <w:numFmt w:val="bullet"/>
      <w:lvlText w:val="o"/>
      <w:lvlJc w:val="left"/>
      <w:pPr>
        <w:ind w:left="1440" w:hanging="360"/>
      </w:pPr>
      <w:rPr>
        <w:rFonts w:ascii="Courier New" w:eastAsia="Courier New" w:hAnsi="Courier New" w:cs="Courier New"/>
        <w:vertAlign w:val="baseline"/>
      </w:rPr>
    </w:lvl>
    <w:lvl w:ilvl="2">
      <w:start w:val="1"/>
      <w:numFmt w:val="bullet"/>
      <w:lvlText w:val="▪"/>
      <w:lvlJc w:val="left"/>
      <w:pPr>
        <w:ind w:left="2160" w:hanging="360"/>
      </w:pPr>
      <w:rPr>
        <w:rFonts w:ascii="Noto Sans Symbols" w:eastAsia="Noto Sans Symbols" w:hAnsi="Noto Sans Symbols" w:cs="Noto Sans Symbols"/>
        <w:vertAlign w:val="baseline"/>
      </w:rPr>
    </w:lvl>
    <w:lvl w:ilvl="3">
      <w:start w:val="1"/>
      <w:numFmt w:val="bullet"/>
      <w:lvlText w:val="●"/>
      <w:lvlJc w:val="left"/>
      <w:pPr>
        <w:ind w:left="2880" w:hanging="360"/>
      </w:pPr>
      <w:rPr>
        <w:rFonts w:ascii="Noto Sans Symbols" w:eastAsia="Noto Sans Symbols" w:hAnsi="Noto Sans Symbols" w:cs="Noto Sans Symbols"/>
        <w:vertAlign w:val="baseline"/>
      </w:rPr>
    </w:lvl>
    <w:lvl w:ilvl="4">
      <w:start w:val="1"/>
      <w:numFmt w:val="bullet"/>
      <w:lvlText w:val="o"/>
      <w:lvlJc w:val="left"/>
      <w:pPr>
        <w:ind w:left="3600" w:hanging="360"/>
      </w:pPr>
      <w:rPr>
        <w:rFonts w:ascii="Courier New" w:eastAsia="Courier New" w:hAnsi="Courier New" w:cs="Courier New"/>
        <w:vertAlign w:val="baseline"/>
      </w:rPr>
    </w:lvl>
    <w:lvl w:ilvl="5">
      <w:start w:val="1"/>
      <w:numFmt w:val="bullet"/>
      <w:lvlText w:val="▪"/>
      <w:lvlJc w:val="left"/>
      <w:pPr>
        <w:ind w:left="4320" w:hanging="360"/>
      </w:pPr>
      <w:rPr>
        <w:rFonts w:ascii="Noto Sans Symbols" w:eastAsia="Noto Sans Symbols" w:hAnsi="Noto Sans Symbols" w:cs="Noto Sans Symbols"/>
        <w:vertAlign w:val="baseline"/>
      </w:rPr>
    </w:lvl>
    <w:lvl w:ilvl="6">
      <w:start w:val="1"/>
      <w:numFmt w:val="bullet"/>
      <w:lvlText w:val="●"/>
      <w:lvlJc w:val="left"/>
      <w:pPr>
        <w:ind w:left="5040" w:hanging="360"/>
      </w:pPr>
      <w:rPr>
        <w:rFonts w:ascii="Noto Sans Symbols" w:eastAsia="Noto Sans Symbols" w:hAnsi="Noto Sans Symbols" w:cs="Noto Sans Symbols"/>
        <w:vertAlign w:val="baseline"/>
      </w:rPr>
    </w:lvl>
    <w:lvl w:ilvl="7">
      <w:start w:val="1"/>
      <w:numFmt w:val="bullet"/>
      <w:lvlText w:val="o"/>
      <w:lvlJc w:val="left"/>
      <w:pPr>
        <w:ind w:left="5760" w:hanging="360"/>
      </w:pPr>
      <w:rPr>
        <w:rFonts w:ascii="Courier New" w:eastAsia="Courier New" w:hAnsi="Courier New" w:cs="Courier New"/>
        <w:vertAlign w:val="baseline"/>
      </w:rPr>
    </w:lvl>
    <w:lvl w:ilvl="8">
      <w:start w:val="1"/>
      <w:numFmt w:val="bullet"/>
      <w:lvlText w:val="▪"/>
      <w:lvlJc w:val="left"/>
      <w:pPr>
        <w:ind w:left="6480" w:hanging="360"/>
      </w:pPr>
      <w:rPr>
        <w:rFonts w:ascii="Noto Sans Symbols" w:eastAsia="Noto Sans Symbols" w:hAnsi="Noto Sans Symbols" w:cs="Noto Sans Symbols"/>
        <w:vertAlign w:val="baseline"/>
      </w:rPr>
    </w:lvl>
  </w:abstractNum>
  <w:abstractNum w:abstractNumId="19" w15:restartNumberingAfterBreak="0">
    <w:nsid w:val="4E07183E"/>
    <w:multiLevelType w:val="multilevel"/>
    <w:tmpl w:val="5E9AC96C"/>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20" w15:restartNumberingAfterBreak="0">
    <w:nsid w:val="502616E1"/>
    <w:multiLevelType w:val="multilevel"/>
    <w:tmpl w:val="AF5038CE"/>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21" w15:restartNumberingAfterBreak="0">
    <w:nsid w:val="523502A5"/>
    <w:multiLevelType w:val="multilevel"/>
    <w:tmpl w:val="26C8545E"/>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22" w15:restartNumberingAfterBreak="0">
    <w:nsid w:val="59FD0C20"/>
    <w:multiLevelType w:val="multilevel"/>
    <w:tmpl w:val="D6BA2DD8"/>
    <w:lvl w:ilvl="0">
      <w:start w:val="1"/>
      <w:numFmt w:val="decimal"/>
      <w:lvlText w:val="%1)"/>
      <w:lvlJc w:val="left"/>
      <w:pPr>
        <w:ind w:left="2346" w:hanging="360"/>
      </w:pPr>
      <w:rPr>
        <w:u w:val="none"/>
      </w:rPr>
    </w:lvl>
    <w:lvl w:ilvl="1">
      <w:start w:val="1"/>
      <w:numFmt w:val="lowerLetter"/>
      <w:lvlText w:val="%2."/>
      <w:lvlJc w:val="left"/>
      <w:pPr>
        <w:ind w:left="1809" w:hanging="360"/>
      </w:pPr>
      <w:rPr>
        <w:u w:val="none"/>
      </w:rPr>
    </w:lvl>
    <w:lvl w:ilvl="2">
      <w:start w:val="1"/>
      <w:numFmt w:val="lowerRoman"/>
      <w:lvlText w:val="%2.%3."/>
      <w:lvlJc w:val="right"/>
      <w:pPr>
        <w:ind w:left="2529" w:hanging="180"/>
      </w:pPr>
      <w:rPr>
        <w:u w:val="none"/>
      </w:rPr>
    </w:lvl>
    <w:lvl w:ilvl="3">
      <w:start w:val="1"/>
      <w:numFmt w:val="decimal"/>
      <w:lvlText w:val="%2.%3.%4."/>
      <w:lvlJc w:val="left"/>
      <w:pPr>
        <w:ind w:left="3249" w:hanging="360"/>
      </w:pPr>
      <w:rPr>
        <w:u w:val="none"/>
      </w:rPr>
    </w:lvl>
    <w:lvl w:ilvl="4">
      <w:start w:val="1"/>
      <w:numFmt w:val="lowerLetter"/>
      <w:lvlText w:val="%2.%3.%4.%5."/>
      <w:lvlJc w:val="left"/>
      <w:pPr>
        <w:ind w:left="3969" w:hanging="360"/>
      </w:pPr>
      <w:rPr>
        <w:u w:val="none"/>
      </w:rPr>
    </w:lvl>
    <w:lvl w:ilvl="5">
      <w:start w:val="1"/>
      <w:numFmt w:val="lowerRoman"/>
      <w:lvlText w:val="%2.%3.%4.%5.%6."/>
      <w:lvlJc w:val="right"/>
      <w:pPr>
        <w:ind w:left="4689" w:hanging="180"/>
      </w:pPr>
      <w:rPr>
        <w:u w:val="none"/>
      </w:rPr>
    </w:lvl>
    <w:lvl w:ilvl="6">
      <w:start w:val="1"/>
      <w:numFmt w:val="decimal"/>
      <w:lvlText w:val="%2.%3.%4.%5.%6.%7."/>
      <w:lvlJc w:val="left"/>
      <w:pPr>
        <w:ind w:left="5409" w:hanging="360"/>
      </w:pPr>
      <w:rPr>
        <w:u w:val="none"/>
      </w:rPr>
    </w:lvl>
    <w:lvl w:ilvl="7">
      <w:start w:val="1"/>
      <w:numFmt w:val="lowerLetter"/>
      <w:lvlText w:val="%2.%3.%4.%5.%6.%7.%8."/>
      <w:lvlJc w:val="left"/>
      <w:pPr>
        <w:ind w:left="6129" w:hanging="360"/>
      </w:pPr>
      <w:rPr>
        <w:u w:val="none"/>
      </w:rPr>
    </w:lvl>
    <w:lvl w:ilvl="8">
      <w:start w:val="1"/>
      <w:numFmt w:val="lowerRoman"/>
      <w:lvlText w:val="%2.%3.%4.%5.%6.%7.%8.%9."/>
      <w:lvlJc w:val="right"/>
      <w:pPr>
        <w:ind w:left="6849" w:hanging="180"/>
      </w:pPr>
      <w:rPr>
        <w:u w:val="none"/>
      </w:rPr>
    </w:lvl>
  </w:abstractNum>
  <w:abstractNum w:abstractNumId="23" w15:restartNumberingAfterBreak="0">
    <w:nsid w:val="5C377FE1"/>
    <w:multiLevelType w:val="multilevel"/>
    <w:tmpl w:val="6BE00502"/>
    <w:lvl w:ilvl="0">
      <w:start w:val="1"/>
      <w:numFmt w:val="bullet"/>
      <w:lvlText w:val="●"/>
      <w:lvlJc w:val="left"/>
      <w:pPr>
        <w:ind w:left="1080" w:hanging="360"/>
      </w:pPr>
      <w:rPr>
        <w:rFonts w:ascii="Noto Sans Symbols" w:eastAsia="Noto Sans Symbols" w:hAnsi="Noto Sans Symbols" w:cs="Noto Sans Symbols"/>
        <w:vertAlign w:val="baseline"/>
      </w:rPr>
    </w:lvl>
    <w:lvl w:ilvl="1">
      <w:start w:val="1"/>
      <w:numFmt w:val="bullet"/>
      <w:lvlText w:val="o"/>
      <w:lvlJc w:val="left"/>
      <w:pPr>
        <w:ind w:left="1800" w:hanging="360"/>
      </w:pPr>
      <w:rPr>
        <w:rFonts w:ascii="Courier New" w:eastAsia="Courier New" w:hAnsi="Courier New" w:cs="Courier New"/>
        <w:vertAlign w:val="baseline"/>
      </w:rPr>
    </w:lvl>
    <w:lvl w:ilvl="2">
      <w:start w:val="1"/>
      <w:numFmt w:val="bullet"/>
      <w:lvlText w:val="▪"/>
      <w:lvlJc w:val="left"/>
      <w:pPr>
        <w:ind w:left="2520" w:hanging="360"/>
      </w:pPr>
      <w:rPr>
        <w:rFonts w:ascii="Noto Sans Symbols" w:eastAsia="Noto Sans Symbols" w:hAnsi="Noto Sans Symbols" w:cs="Noto Sans Symbols"/>
        <w:vertAlign w:val="baseline"/>
      </w:rPr>
    </w:lvl>
    <w:lvl w:ilvl="3">
      <w:start w:val="1"/>
      <w:numFmt w:val="bullet"/>
      <w:lvlText w:val="●"/>
      <w:lvlJc w:val="left"/>
      <w:pPr>
        <w:ind w:left="3240" w:hanging="360"/>
      </w:pPr>
      <w:rPr>
        <w:rFonts w:ascii="Noto Sans Symbols" w:eastAsia="Noto Sans Symbols" w:hAnsi="Noto Sans Symbols" w:cs="Noto Sans Symbols"/>
        <w:vertAlign w:val="baseline"/>
      </w:rPr>
    </w:lvl>
    <w:lvl w:ilvl="4">
      <w:start w:val="1"/>
      <w:numFmt w:val="bullet"/>
      <w:lvlText w:val="o"/>
      <w:lvlJc w:val="left"/>
      <w:pPr>
        <w:ind w:left="3960" w:hanging="360"/>
      </w:pPr>
      <w:rPr>
        <w:rFonts w:ascii="Courier New" w:eastAsia="Courier New" w:hAnsi="Courier New" w:cs="Courier New"/>
        <w:vertAlign w:val="baseline"/>
      </w:rPr>
    </w:lvl>
    <w:lvl w:ilvl="5">
      <w:start w:val="1"/>
      <w:numFmt w:val="bullet"/>
      <w:lvlText w:val="▪"/>
      <w:lvlJc w:val="left"/>
      <w:pPr>
        <w:ind w:left="4680" w:hanging="360"/>
      </w:pPr>
      <w:rPr>
        <w:rFonts w:ascii="Noto Sans Symbols" w:eastAsia="Noto Sans Symbols" w:hAnsi="Noto Sans Symbols" w:cs="Noto Sans Symbols"/>
        <w:vertAlign w:val="baseline"/>
      </w:rPr>
    </w:lvl>
    <w:lvl w:ilvl="6">
      <w:start w:val="1"/>
      <w:numFmt w:val="bullet"/>
      <w:lvlText w:val="●"/>
      <w:lvlJc w:val="left"/>
      <w:pPr>
        <w:ind w:left="5400" w:hanging="360"/>
      </w:pPr>
      <w:rPr>
        <w:rFonts w:ascii="Noto Sans Symbols" w:eastAsia="Noto Sans Symbols" w:hAnsi="Noto Sans Symbols" w:cs="Noto Sans Symbols"/>
        <w:vertAlign w:val="baseline"/>
      </w:rPr>
    </w:lvl>
    <w:lvl w:ilvl="7">
      <w:start w:val="1"/>
      <w:numFmt w:val="bullet"/>
      <w:lvlText w:val="o"/>
      <w:lvlJc w:val="left"/>
      <w:pPr>
        <w:ind w:left="6120" w:hanging="360"/>
      </w:pPr>
      <w:rPr>
        <w:rFonts w:ascii="Courier New" w:eastAsia="Courier New" w:hAnsi="Courier New" w:cs="Courier New"/>
        <w:vertAlign w:val="baseline"/>
      </w:rPr>
    </w:lvl>
    <w:lvl w:ilvl="8">
      <w:start w:val="1"/>
      <w:numFmt w:val="bullet"/>
      <w:lvlText w:val="▪"/>
      <w:lvlJc w:val="left"/>
      <w:pPr>
        <w:ind w:left="6840" w:hanging="360"/>
      </w:pPr>
      <w:rPr>
        <w:rFonts w:ascii="Noto Sans Symbols" w:eastAsia="Noto Sans Symbols" w:hAnsi="Noto Sans Symbols" w:cs="Noto Sans Symbols"/>
        <w:vertAlign w:val="baseline"/>
      </w:rPr>
    </w:lvl>
  </w:abstractNum>
  <w:abstractNum w:abstractNumId="24" w15:restartNumberingAfterBreak="0">
    <w:nsid w:val="5C7B24D1"/>
    <w:multiLevelType w:val="multilevel"/>
    <w:tmpl w:val="30E071D6"/>
    <w:lvl w:ilvl="0">
      <w:start w:val="3"/>
      <w:numFmt w:val="decimal"/>
      <w:lvlText w:val="%1."/>
      <w:lvlJc w:val="left"/>
      <w:pPr>
        <w:ind w:left="720" w:hanging="360"/>
      </w:pPr>
      <w:rPr>
        <w:vertAlign w:val="baseline"/>
      </w:rPr>
    </w:lvl>
    <w:lvl w:ilvl="1">
      <w:start w:val="1"/>
      <w:numFmt w:val="decimal"/>
      <w:lvlText w:val="%2."/>
      <w:lvlJc w:val="left"/>
      <w:pPr>
        <w:ind w:left="1080" w:hanging="360"/>
      </w:pPr>
      <w:rPr>
        <w:vertAlign w:val="baseline"/>
      </w:rPr>
    </w:lvl>
    <w:lvl w:ilvl="2">
      <w:start w:val="1"/>
      <w:numFmt w:val="decimal"/>
      <w:lvlText w:val="%3."/>
      <w:lvlJc w:val="left"/>
      <w:pPr>
        <w:ind w:left="1440" w:hanging="360"/>
      </w:pPr>
      <w:rPr>
        <w:vertAlign w:val="baseline"/>
      </w:rPr>
    </w:lvl>
    <w:lvl w:ilvl="3">
      <w:start w:val="1"/>
      <w:numFmt w:val="decimal"/>
      <w:lvlText w:val="%4."/>
      <w:lvlJc w:val="left"/>
      <w:pPr>
        <w:ind w:left="1800" w:hanging="360"/>
      </w:pPr>
      <w:rPr>
        <w:vertAlign w:val="baseline"/>
      </w:rPr>
    </w:lvl>
    <w:lvl w:ilvl="4">
      <w:start w:val="1"/>
      <w:numFmt w:val="decimal"/>
      <w:lvlText w:val="%5."/>
      <w:lvlJc w:val="left"/>
      <w:pPr>
        <w:ind w:left="2160" w:hanging="360"/>
      </w:pPr>
      <w:rPr>
        <w:vertAlign w:val="baseline"/>
      </w:rPr>
    </w:lvl>
    <w:lvl w:ilvl="5">
      <w:start w:val="1"/>
      <w:numFmt w:val="decimal"/>
      <w:lvlText w:val="%6."/>
      <w:lvlJc w:val="left"/>
      <w:pPr>
        <w:ind w:left="2520" w:hanging="360"/>
      </w:pPr>
      <w:rPr>
        <w:vertAlign w:val="baseline"/>
      </w:rPr>
    </w:lvl>
    <w:lvl w:ilvl="6">
      <w:start w:val="1"/>
      <w:numFmt w:val="decimal"/>
      <w:lvlText w:val="%7."/>
      <w:lvlJc w:val="left"/>
      <w:pPr>
        <w:ind w:left="2880" w:hanging="360"/>
      </w:pPr>
      <w:rPr>
        <w:vertAlign w:val="baseline"/>
      </w:rPr>
    </w:lvl>
    <w:lvl w:ilvl="7">
      <w:start w:val="1"/>
      <w:numFmt w:val="decimal"/>
      <w:lvlText w:val="%8."/>
      <w:lvlJc w:val="left"/>
      <w:pPr>
        <w:ind w:left="3240" w:hanging="360"/>
      </w:pPr>
      <w:rPr>
        <w:vertAlign w:val="baseline"/>
      </w:rPr>
    </w:lvl>
    <w:lvl w:ilvl="8">
      <w:start w:val="1"/>
      <w:numFmt w:val="decimal"/>
      <w:lvlText w:val="%9."/>
      <w:lvlJc w:val="left"/>
      <w:pPr>
        <w:ind w:left="3600" w:hanging="360"/>
      </w:pPr>
      <w:rPr>
        <w:vertAlign w:val="baseline"/>
      </w:rPr>
    </w:lvl>
  </w:abstractNum>
  <w:abstractNum w:abstractNumId="25" w15:restartNumberingAfterBreak="0">
    <w:nsid w:val="62AD5D44"/>
    <w:multiLevelType w:val="multilevel"/>
    <w:tmpl w:val="77BCC7AE"/>
    <w:lvl w:ilvl="0">
      <w:start w:val="1"/>
      <w:numFmt w:val="decimal"/>
      <w:lvlText w:val="%1)"/>
      <w:lvlJc w:val="left"/>
      <w:pPr>
        <w:ind w:left="720" w:hanging="360"/>
      </w:pPr>
      <w:rPr>
        <w:vertAlign w:val="baseline"/>
      </w:rPr>
    </w:lvl>
    <w:lvl w:ilvl="1">
      <w:start w:val="1"/>
      <w:numFmt w:val="decimal"/>
      <w:lvlText w:val="%2."/>
      <w:lvlJc w:val="left"/>
      <w:pPr>
        <w:ind w:left="1080" w:hanging="360"/>
      </w:pPr>
      <w:rPr>
        <w:vertAlign w:val="baseline"/>
      </w:rPr>
    </w:lvl>
    <w:lvl w:ilvl="2">
      <w:start w:val="1"/>
      <w:numFmt w:val="decimal"/>
      <w:lvlText w:val="%3."/>
      <w:lvlJc w:val="left"/>
      <w:pPr>
        <w:ind w:left="1440" w:hanging="360"/>
      </w:pPr>
      <w:rPr>
        <w:vertAlign w:val="baseline"/>
      </w:rPr>
    </w:lvl>
    <w:lvl w:ilvl="3">
      <w:start w:val="1"/>
      <w:numFmt w:val="decimal"/>
      <w:lvlText w:val="%4."/>
      <w:lvlJc w:val="left"/>
      <w:pPr>
        <w:ind w:left="1800" w:hanging="360"/>
      </w:pPr>
      <w:rPr>
        <w:vertAlign w:val="baseline"/>
      </w:rPr>
    </w:lvl>
    <w:lvl w:ilvl="4">
      <w:start w:val="1"/>
      <w:numFmt w:val="decimal"/>
      <w:lvlText w:val="%5."/>
      <w:lvlJc w:val="left"/>
      <w:pPr>
        <w:ind w:left="2160" w:hanging="360"/>
      </w:pPr>
      <w:rPr>
        <w:vertAlign w:val="baseline"/>
      </w:rPr>
    </w:lvl>
    <w:lvl w:ilvl="5">
      <w:start w:val="1"/>
      <w:numFmt w:val="decimal"/>
      <w:lvlText w:val="%6."/>
      <w:lvlJc w:val="left"/>
      <w:pPr>
        <w:ind w:left="2520" w:hanging="360"/>
      </w:pPr>
      <w:rPr>
        <w:vertAlign w:val="baseline"/>
      </w:rPr>
    </w:lvl>
    <w:lvl w:ilvl="6">
      <w:start w:val="1"/>
      <w:numFmt w:val="decimal"/>
      <w:lvlText w:val="%7."/>
      <w:lvlJc w:val="left"/>
      <w:pPr>
        <w:ind w:left="2880" w:hanging="360"/>
      </w:pPr>
      <w:rPr>
        <w:vertAlign w:val="baseline"/>
      </w:rPr>
    </w:lvl>
    <w:lvl w:ilvl="7">
      <w:start w:val="1"/>
      <w:numFmt w:val="decimal"/>
      <w:lvlText w:val="%8."/>
      <w:lvlJc w:val="left"/>
      <w:pPr>
        <w:ind w:left="3240" w:hanging="360"/>
      </w:pPr>
      <w:rPr>
        <w:vertAlign w:val="baseline"/>
      </w:rPr>
    </w:lvl>
    <w:lvl w:ilvl="8">
      <w:start w:val="1"/>
      <w:numFmt w:val="decimal"/>
      <w:lvlText w:val="%9."/>
      <w:lvlJc w:val="left"/>
      <w:pPr>
        <w:ind w:left="3600" w:hanging="360"/>
      </w:pPr>
      <w:rPr>
        <w:vertAlign w:val="baseline"/>
      </w:rPr>
    </w:lvl>
  </w:abstractNum>
  <w:abstractNum w:abstractNumId="26" w15:restartNumberingAfterBreak="0">
    <w:nsid w:val="66575286"/>
    <w:multiLevelType w:val="multilevel"/>
    <w:tmpl w:val="48404E64"/>
    <w:lvl w:ilvl="0">
      <w:start w:val="1"/>
      <w:numFmt w:val="decimal"/>
      <w:lvlText w:val="%1)"/>
      <w:lvlJc w:val="left"/>
      <w:pPr>
        <w:ind w:left="720" w:hanging="360"/>
      </w:pPr>
      <w:rPr>
        <w:vertAlign w:val="baseline"/>
      </w:rPr>
    </w:lvl>
    <w:lvl w:ilvl="1">
      <w:start w:val="1"/>
      <w:numFmt w:val="decimal"/>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27" w15:restartNumberingAfterBreak="0">
    <w:nsid w:val="667A133D"/>
    <w:multiLevelType w:val="multilevel"/>
    <w:tmpl w:val="8DA46D68"/>
    <w:lvl w:ilvl="0">
      <w:start w:val="1"/>
      <w:numFmt w:val="decimal"/>
      <w:lvlText w:val="%1."/>
      <w:lvlJc w:val="left"/>
      <w:pPr>
        <w:ind w:left="720" w:hanging="360"/>
      </w:pPr>
      <w:rPr>
        <w:rFonts w:ascii="Calibri" w:eastAsia="Calibri" w:hAnsi="Calibri" w:cs="Calibri"/>
        <w:vertAlign w:val="baseline"/>
      </w:rPr>
    </w:lvl>
    <w:lvl w:ilvl="1">
      <w:start w:val="1"/>
      <w:numFmt w:val="decimal"/>
      <w:lvlText w:val="%2."/>
      <w:lvlJc w:val="left"/>
      <w:pPr>
        <w:ind w:left="1080" w:hanging="360"/>
      </w:pPr>
      <w:rPr>
        <w:vertAlign w:val="baseline"/>
      </w:rPr>
    </w:lvl>
    <w:lvl w:ilvl="2">
      <w:start w:val="1"/>
      <w:numFmt w:val="decimal"/>
      <w:lvlText w:val="%3."/>
      <w:lvlJc w:val="left"/>
      <w:pPr>
        <w:ind w:left="1440" w:hanging="360"/>
      </w:pPr>
      <w:rPr>
        <w:vertAlign w:val="baseline"/>
      </w:rPr>
    </w:lvl>
    <w:lvl w:ilvl="3">
      <w:start w:val="1"/>
      <w:numFmt w:val="decimal"/>
      <w:lvlText w:val="%4)"/>
      <w:lvlJc w:val="left"/>
      <w:pPr>
        <w:ind w:left="1800" w:hanging="360"/>
      </w:pPr>
      <w:rPr>
        <w:vertAlign w:val="baseline"/>
      </w:rPr>
    </w:lvl>
    <w:lvl w:ilvl="4">
      <w:start w:val="1"/>
      <w:numFmt w:val="decimal"/>
      <w:lvlText w:val="%5."/>
      <w:lvlJc w:val="left"/>
      <w:pPr>
        <w:ind w:left="2160" w:hanging="360"/>
      </w:pPr>
      <w:rPr>
        <w:vertAlign w:val="baseline"/>
      </w:rPr>
    </w:lvl>
    <w:lvl w:ilvl="5">
      <w:start w:val="1"/>
      <w:numFmt w:val="decimal"/>
      <w:lvlText w:val="%6."/>
      <w:lvlJc w:val="left"/>
      <w:pPr>
        <w:ind w:left="2520" w:hanging="360"/>
      </w:pPr>
      <w:rPr>
        <w:vertAlign w:val="baseline"/>
      </w:rPr>
    </w:lvl>
    <w:lvl w:ilvl="6">
      <w:start w:val="1"/>
      <w:numFmt w:val="decimal"/>
      <w:lvlText w:val="%7."/>
      <w:lvlJc w:val="left"/>
      <w:pPr>
        <w:ind w:left="2880" w:hanging="360"/>
      </w:pPr>
      <w:rPr>
        <w:vertAlign w:val="baseline"/>
      </w:rPr>
    </w:lvl>
    <w:lvl w:ilvl="7">
      <w:start w:val="1"/>
      <w:numFmt w:val="decimal"/>
      <w:lvlText w:val="%8."/>
      <w:lvlJc w:val="left"/>
      <w:pPr>
        <w:ind w:left="3240" w:hanging="360"/>
      </w:pPr>
      <w:rPr>
        <w:vertAlign w:val="baseline"/>
      </w:rPr>
    </w:lvl>
    <w:lvl w:ilvl="8">
      <w:start w:val="1"/>
      <w:numFmt w:val="decimal"/>
      <w:lvlText w:val="%9."/>
      <w:lvlJc w:val="left"/>
      <w:pPr>
        <w:ind w:left="3600" w:hanging="360"/>
      </w:pPr>
      <w:rPr>
        <w:vertAlign w:val="baseline"/>
      </w:rPr>
    </w:lvl>
  </w:abstractNum>
  <w:abstractNum w:abstractNumId="28" w15:restartNumberingAfterBreak="0">
    <w:nsid w:val="757B4A17"/>
    <w:multiLevelType w:val="multilevel"/>
    <w:tmpl w:val="32FE911C"/>
    <w:lvl w:ilvl="0">
      <w:start w:val="1"/>
      <w:numFmt w:val="lowerLetter"/>
      <w:lvlText w:val="%1)"/>
      <w:lvlJc w:val="left"/>
      <w:pPr>
        <w:ind w:left="1068" w:hanging="360"/>
      </w:pPr>
      <w:rPr>
        <w:vertAlign w:val="baseline"/>
      </w:rPr>
    </w:lvl>
    <w:lvl w:ilvl="1">
      <w:start w:val="1"/>
      <w:numFmt w:val="lowerLetter"/>
      <w:lvlText w:val="%2."/>
      <w:lvlJc w:val="left"/>
      <w:pPr>
        <w:ind w:left="1788" w:hanging="360"/>
      </w:pPr>
      <w:rPr>
        <w:vertAlign w:val="baseline"/>
      </w:rPr>
    </w:lvl>
    <w:lvl w:ilvl="2">
      <w:start w:val="1"/>
      <w:numFmt w:val="lowerRoman"/>
      <w:lvlText w:val="%3."/>
      <w:lvlJc w:val="right"/>
      <w:pPr>
        <w:ind w:left="2508" w:hanging="180"/>
      </w:pPr>
      <w:rPr>
        <w:vertAlign w:val="baseline"/>
      </w:rPr>
    </w:lvl>
    <w:lvl w:ilvl="3">
      <w:start w:val="1"/>
      <w:numFmt w:val="decimal"/>
      <w:lvlText w:val="%4."/>
      <w:lvlJc w:val="left"/>
      <w:pPr>
        <w:ind w:left="3228" w:hanging="360"/>
      </w:pPr>
      <w:rPr>
        <w:vertAlign w:val="baseline"/>
      </w:rPr>
    </w:lvl>
    <w:lvl w:ilvl="4">
      <w:start w:val="1"/>
      <w:numFmt w:val="lowerLetter"/>
      <w:lvlText w:val="%5."/>
      <w:lvlJc w:val="left"/>
      <w:pPr>
        <w:ind w:left="3948" w:hanging="360"/>
      </w:pPr>
      <w:rPr>
        <w:vertAlign w:val="baseline"/>
      </w:rPr>
    </w:lvl>
    <w:lvl w:ilvl="5">
      <w:start w:val="1"/>
      <w:numFmt w:val="lowerRoman"/>
      <w:lvlText w:val="%6."/>
      <w:lvlJc w:val="right"/>
      <w:pPr>
        <w:ind w:left="4668" w:hanging="180"/>
      </w:pPr>
      <w:rPr>
        <w:vertAlign w:val="baseline"/>
      </w:rPr>
    </w:lvl>
    <w:lvl w:ilvl="6">
      <w:start w:val="1"/>
      <w:numFmt w:val="decimal"/>
      <w:lvlText w:val="%7."/>
      <w:lvlJc w:val="left"/>
      <w:pPr>
        <w:ind w:left="5388" w:hanging="360"/>
      </w:pPr>
      <w:rPr>
        <w:vertAlign w:val="baseline"/>
      </w:rPr>
    </w:lvl>
    <w:lvl w:ilvl="7">
      <w:start w:val="1"/>
      <w:numFmt w:val="lowerLetter"/>
      <w:lvlText w:val="%8."/>
      <w:lvlJc w:val="left"/>
      <w:pPr>
        <w:ind w:left="6108" w:hanging="360"/>
      </w:pPr>
      <w:rPr>
        <w:vertAlign w:val="baseline"/>
      </w:rPr>
    </w:lvl>
    <w:lvl w:ilvl="8">
      <w:start w:val="1"/>
      <w:numFmt w:val="lowerRoman"/>
      <w:lvlText w:val="%9."/>
      <w:lvlJc w:val="right"/>
      <w:pPr>
        <w:ind w:left="6828" w:hanging="180"/>
      </w:pPr>
      <w:rPr>
        <w:vertAlign w:val="baseline"/>
      </w:rPr>
    </w:lvl>
  </w:abstractNum>
  <w:abstractNum w:abstractNumId="29" w15:restartNumberingAfterBreak="0">
    <w:nsid w:val="75FD30E6"/>
    <w:multiLevelType w:val="multilevel"/>
    <w:tmpl w:val="34284232"/>
    <w:lvl w:ilvl="0">
      <w:start w:val="1"/>
      <w:numFmt w:val="decimal"/>
      <w:pStyle w:val="Nagwek1"/>
      <w:lvlText w:val="%1."/>
      <w:lvlJc w:val="left"/>
      <w:pPr>
        <w:ind w:left="360" w:hanging="360"/>
      </w:pPr>
      <w:rPr>
        <w:u w:val="none"/>
      </w:rPr>
    </w:lvl>
    <w:lvl w:ilvl="1">
      <w:start w:val="1"/>
      <w:numFmt w:val="decimal"/>
      <w:pStyle w:val="Nagwek2"/>
      <w:lvlText w:val="%2)"/>
      <w:lvlJc w:val="left"/>
      <w:pPr>
        <w:ind w:left="1080" w:hanging="360"/>
      </w:pPr>
      <w:rPr>
        <w:u w:val="none"/>
      </w:rPr>
    </w:lvl>
    <w:lvl w:ilvl="2">
      <w:start w:val="1"/>
      <w:numFmt w:val="lowerRoman"/>
      <w:lvlText w:val="%2.%3."/>
      <w:lvlJc w:val="right"/>
      <w:pPr>
        <w:ind w:left="1800" w:hanging="180"/>
      </w:pPr>
      <w:rPr>
        <w:u w:val="none"/>
      </w:rPr>
    </w:lvl>
    <w:lvl w:ilvl="3">
      <w:start w:val="1"/>
      <w:numFmt w:val="decimal"/>
      <w:lvlText w:val="%2.%3.%4."/>
      <w:lvlJc w:val="left"/>
      <w:pPr>
        <w:ind w:left="2520" w:hanging="360"/>
      </w:pPr>
      <w:rPr>
        <w:u w:val="none"/>
      </w:rPr>
    </w:lvl>
    <w:lvl w:ilvl="4">
      <w:start w:val="1"/>
      <w:numFmt w:val="lowerLetter"/>
      <w:lvlText w:val="%2.%3.%4.%5."/>
      <w:lvlJc w:val="left"/>
      <w:pPr>
        <w:ind w:left="3240" w:hanging="360"/>
      </w:pPr>
      <w:rPr>
        <w:u w:val="none"/>
      </w:rPr>
    </w:lvl>
    <w:lvl w:ilvl="5">
      <w:start w:val="1"/>
      <w:numFmt w:val="lowerRoman"/>
      <w:lvlText w:val="%2.%3.%4.%5.%6."/>
      <w:lvlJc w:val="right"/>
      <w:pPr>
        <w:ind w:left="3960" w:hanging="180"/>
      </w:pPr>
      <w:rPr>
        <w:u w:val="none"/>
      </w:rPr>
    </w:lvl>
    <w:lvl w:ilvl="6">
      <w:start w:val="1"/>
      <w:numFmt w:val="decimal"/>
      <w:lvlText w:val="%2.%3.%4.%5.%6.%7."/>
      <w:lvlJc w:val="left"/>
      <w:pPr>
        <w:ind w:left="4680" w:hanging="360"/>
      </w:pPr>
      <w:rPr>
        <w:u w:val="none"/>
      </w:rPr>
    </w:lvl>
    <w:lvl w:ilvl="7">
      <w:start w:val="1"/>
      <w:numFmt w:val="lowerLetter"/>
      <w:lvlText w:val="%2.%3.%4.%5.%6.%7.%8."/>
      <w:lvlJc w:val="left"/>
      <w:pPr>
        <w:ind w:left="5400" w:hanging="360"/>
      </w:pPr>
      <w:rPr>
        <w:u w:val="none"/>
      </w:rPr>
    </w:lvl>
    <w:lvl w:ilvl="8">
      <w:start w:val="1"/>
      <w:numFmt w:val="lowerRoman"/>
      <w:lvlText w:val="%2.%3.%4.%5.%6.%7.%8.%9."/>
      <w:lvlJc w:val="right"/>
      <w:pPr>
        <w:ind w:left="6120" w:hanging="180"/>
      </w:pPr>
      <w:rPr>
        <w:u w:val="none"/>
      </w:rPr>
    </w:lvl>
  </w:abstractNum>
  <w:abstractNum w:abstractNumId="30" w15:restartNumberingAfterBreak="0">
    <w:nsid w:val="77984CC9"/>
    <w:multiLevelType w:val="multilevel"/>
    <w:tmpl w:val="FA984964"/>
    <w:lvl w:ilvl="0">
      <w:start w:val="1"/>
      <w:numFmt w:val="decimal"/>
      <w:lvlText w:val=" %1 "/>
      <w:lvlJc w:val="left"/>
      <w:pPr>
        <w:ind w:left="432" w:hanging="432"/>
      </w:pPr>
      <w:rPr>
        <w:vertAlign w:val="baseline"/>
      </w:rPr>
    </w:lvl>
    <w:lvl w:ilvl="1">
      <w:start w:val="1"/>
      <w:numFmt w:val="decimal"/>
      <w:lvlText w:val=" %1.%2 "/>
      <w:lvlJc w:val="left"/>
      <w:pPr>
        <w:ind w:left="576" w:hanging="576"/>
      </w:pPr>
      <w:rPr>
        <w:b w:val="0"/>
        <w:bCs w:val="0"/>
        <w:vertAlign w:val="baseline"/>
      </w:rPr>
    </w:lvl>
    <w:lvl w:ilvl="2">
      <w:start w:val="1"/>
      <w:numFmt w:val="decimal"/>
      <w:lvlText w:val=""/>
      <w:lvlJc w:val="left"/>
      <w:pPr>
        <w:ind w:left="720" w:hanging="720"/>
      </w:pPr>
      <w:rPr>
        <w:vertAlign w:val="baseline"/>
      </w:rPr>
    </w:lvl>
    <w:lvl w:ilvl="3">
      <w:start w:val="1"/>
      <w:numFmt w:val="decimal"/>
      <w:lvlText w:val=""/>
      <w:lvlJc w:val="left"/>
      <w:pPr>
        <w:ind w:left="864" w:hanging="864"/>
      </w:pPr>
      <w:rPr>
        <w:vertAlign w:val="baseline"/>
      </w:rPr>
    </w:lvl>
    <w:lvl w:ilvl="4">
      <w:start w:val="1"/>
      <w:numFmt w:val="decimal"/>
      <w:lvlText w:val=""/>
      <w:lvlJc w:val="left"/>
      <w:pPr>
        <w:ind w:left="1008" w:hanging="1008"/>
      </w:pPr>
      <w:rPr>
        <w:vertAlign w:val="baseline"/>
      </w:rPr>
    </w:lvl>
    <w:lvl w:ilvl="5">
      <w:start w:val="1"/>
      <w:numFmt w:val="decimal"/>
      <w:lvlText w:val=""/>
      <w:lvlJc w:val="left"/>
      <w:pPr>
        <w:ind w:left="1152" w:hanging="1152"/>
      </w:pPr>
      <w:rPr>
        <w:vertAlign w:val="baseline"/>
      </w:rPr>
    </w:lvl>
    <w:lvl w:ilvl="6">
      <w:start w:val="1"/>
      <w:numFmt w:val="decimal"/>
      <w:lvlText w:val=""/>
      <w:lvlJc w:val="left"/>
      <w:pPr>
        <w:ind w:left="1296" w:hanging="1296"/>
      </w:pPr>
      <w:rPr>
        <w:vertAlign w:val="baseline"/>
      </w:rPr>
    </w:lvl>
    <w:lvl w:ilvl="7">
      <w:start w:val="1"/>
      <w:numFmt w:val="decimal"/>
      <w:lvlText w:val=""/>
      <w:lvlJc w:val="left"/>
      <w:pPr>
        <w:ind w:left="1440" w:hanging="1440"/>
      </w:pPr>
      <w:rPr>
        <w:vertAlign w:val="baseline"/>
      </w:rPr>
    </w:lvl>
    <w:lvl w:ilvl="8">
      <w:start w:val="1"/>
      <w:numFmt w:val="decimal"/>
      <w:lvlText w:val=""/>
      <w:lvlJc w:val="left"/>
      <w:pPr>
        <w:ind w:left="1584" w:hanging="1584"/>
      </w:pPr>
      <w:rPr>
        <w:vertAlign w:val="baseline"/>
      </w:rPr>
    </w:lvl>
  </w:abstractNum>
  <w:abstractNum w:abstractNumId="31" w15:restartNumberingAfterBreak="0">
    <w:nsid w:val="7A851B5A"/>
    <w:multiLevelType w:val="multilevel"/>
    <w:tmpl w:val="F5A8D004"/>
    <w:lvl w:ilvl="0">
      <w:start w:val="1"/>
      <w:numFmt w:val="decimal"/>
      <w:lvlText w:val="%1."/>
      <w:lvlJc w:val="left"/>
      <w:pPr>
        <w:ind w:left="720" w:hanging="360"/>
      </w:pPr>
      <w:rPr>
        <w:vertAlign w:val="baseline"/>
      </w:rPr>
    </w:lvl>
    <w:lvl w:ilvl="1">
      <w:start w:val="1"/>
      <w:numFmt w:val="decimal"/>
      <w:lvlText w:val="%2."/>
      <w:lvlJc w:val="left"/>
      <w:pPr>
        <w:ind w:left="1080" w:hanging="360"/>
      </w:pPr>
      <w:rPr>
        <w:vertAlign w:val="baseline"/>
      </w:rPr>
    </w:lvl>
    <w:lvl w:ilvl="2">
      <w:start w:val="1"/>
      <w:numFmt w:val="decimal"/>
      <w:lvlText w:val="%3."/>
      <w:lvlJc w:val="left"/>
      <w:pPr>
        <w:ind w:left="1440" w:hanging="360"/>
      </w:pPr>
      <w:rPr>
        <w:vertAlign w:val="baseline"/>
      </w:rPr>
    </w:lvl>
    <w:lvl w:ilvl="3">
      <w:start w:val="1"/>
      <w:numFmt w:val="decimal"/>
      <w:lvlText w:val="%4."/>
      <w:lvlJc w:val="left"/>
      <w:pPr>
        <w:ind w:left="1800" w:hanging="360"/>
      </w:pPr>
      <w:rPr>
        <w:vertAlign w:val="baseline"/>
      </w:rPr>
    </w:lvl>
    <w:lvl w:ilvl="4">
      <w:start w:val="1"/>
      <w:numFmt w:val="decimal"/>
      <w:lvlText w:val="%5."/>
      <w:lvlJc w:val="left"/>
      <w:pPr>
        <w:ind w:left="2160" w:hanging="360"/>
      </w:pPr>
      <w:rPr>
        <w:vertAlign w:val="baseline"/>
      </w:rPr>
    </w:lvl>
    <w:lvl w:ilvl="5">
      <w:start w:val="1"/>
      <w:numFmt w:val="decimal"/>
      <w:lvlText w:val="%6."/>
      <w:lvlJc w:val="left"/>
      <w:pPr>
        <w:ind w:left="2520" w:hanging="360"/>
      </w:pPr>
      <w:rPr>
        <w:vertAlign w:val="baseline"/>
      </w:rPr>
    </w:lvl>
    <w:lvl w:ilvl="6">
      <w:start w:val="1"/>
      <w:numFmt w:val="decimal"/>
      <w:lvlText w:val="%7."/>
      <w:lvlJc w:val="left"/>
      <w:pPr>
        <w:ind w:left="2880" w:hanging="360"/>
      </w:pPr>
      <w:rPr>
        <w:vertAlign w:val="baseline"/>
      </w:rPr>
    </w:lvl>
    <w:lvl w:ilvl="7">
      <w:start w:val="1"/>
      <w:numFmt w:val="decimal"/>
      <w:lvlText w:val="%8."/>
      <w:lvlJc w:val="left"/>
      <w:pPr>
        <w:ind w:left="3240" w:hanging="360"/>
      </w:pPr>
      <w:rPr>
        <w:vertAlign w:val="baseline"/>
      </w:rPr>
    </w:lvl>
    <w:lvl w:ilvl="8">
      <w:start w:val="1"/>
      <w:numFmt w:val="decimal"/>
      <w:lvlText w:val="%9."/>
      <w:lvlJc w:val="left"/>
      <w:pPr>
        <w:ind w:left="3600" w:hanging="360"/>
      </w:pPr>
      <w:rPr>
        <w:vertAlign w:val="baseline"/>
      </w:rPr>
    </w:lvl>
  </w:abstractNum>
  <w:abstractNum w:abstractNumId="32" w15:restartNumberingAfterBreak="0">
    <w:nsid w:val="7F2D287F"/>
    <w:multiLevelType w:val="multilevel"/>
    <w:tmpl w:val="7E5E81AA"/>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num w:numId="1">
    <w:abstractNumId w:val="29"/>
  </w:num>
  <w:num w:numId="2">
    <w:abstractNumId w:val="0"/>
  </w:num>
  <w:num w:numId="3">
    <w:abstractNumId w:val="30"/>
  </w:num>
  <w:num w:numId="4">
    <w:abstractNumId w:val="28"/>
  </w:num>
  <w:num w:numId="5">
    <w:abstractNumId w:val="9"/>
  </w:num>
  <w:num w:numId="6">
    <w:abstractNumId w:val="5"/>
  </w:num>
  <w:num w:numId="7">
    <w:abstractNumId w:val="18"/>
  </w:num>
  <w:num w:numId="8">
    <w:abstractNumId w:val="7"/>
  </w:num>
  <w:num w:numId="9">
    <w:abstractNumId w:val="14"/>
  </w:num>
  <w:num w:numId="10">
    <w:abstractNumId w:val="2"/>
  </w:num>
  <w:num w:numId="11">
    <w:abstractNumId w:val="11"/>
  </w:num>
  <w:num w:numId="12">
    <w:abstractNumId w:val="31"/>
  </w:num>
  <w:num w:numId="13">
    <w:abstractNumId w:val="20"/>
  </w:num>
  <w:num w:numId="14">
    <w:abstractNumId w:val="23"/>
  </w:num>
  <w:num w:numId="15">
    <w:abstractNumId w:val="19"/>
  </w:num>
  <w:num w:numId="16">
    <w:abstractNumId w:val="27"/>
  </w:num>
  <w:num w:numId="17">
    <w:abstractNumId w:val="26"/>
  </w:num>
  <w:num w:numId="18">
    <w:abstractNumId w:val="24"/>
  </w:num>
  <w:num w:numId="19">
    <w:abstractNumId w:val="16"/>
  </w:num>
  <w:num w:numId="20">
    <w:abstractNumId w:val="4"/>
  </w:num>
  <w:num w:numId="21">
    <w:abstractNumId w:val="15"/>
  </w:num>
  <w:num w:numId="22">
    <w:abstractNumId w:val="21"/>
  </w:num>
  <w:num w:numId="23">
    <w:abstractNumId w:val="6"/>
  </w:num>
  <w:num w:numId="24">
    <w:abstractNumId w:val="10"/>
  </w:num>
  <w:num w:numId="25">
    <w:abstractNumId w:val="17"/>
  </w:num>
  <w:num w:numId="26">
    <w:abstractNumId w:val="32"/>
  </w:num>
  <w:num w:numId="27">
    <w:abstractNumId w:val="25"/>
  </w:num>
  <w:num w:numId="28">
    <w:abstractNumId w:val="3"/>
  </w:num>
  <w:num w:numId="29">
    <w:abstractNumId w:val="12"/>
  </w:num>
  <w:num w:numId="30">
    <w:abstractNumId w:val="13"/>
  </w:num>
  <w:num w:numId="31">
    <w:abstractNumId w:val="22"/>
  </w:num>
  <w:num w:numId="32">
    <w:abstractNumId w:val="1"/>
  </w:num>
  <w:num w:numId="33">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0"/>
  <w:embedTrueTypeFonts/>
  <w:proofState w:spelling="clean"/>
  <w:defaultTabStop w:val="720"/>
  <w:hyphenationZone w:val="425"/>
  <w:evenAndOddHeaders/>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63BA6"/>
    <w:rsid w:val="000711E6"/>
    <w:rsid w:val="00155BC0"/>
    <w:rsid w:val="00280B2A"/>
    <w:rsid w:val="002F1A8C"/>
    <w:rsid w:val="00463BA6"/>
    <w:rsid w:val="004F3725"/>
    <w:rsid w:val="00751279"/>
    <w:rsid w:val="00784480"/>
    <w:rsid w:val="007C5F52"/>
    <w:rsid w:val="00950E08"/>
    <w:rsid w:val="00C641E4"/>
    <w:rsid w:val="00F81196"/>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D1B6535"/>
  <w15:docId w15:val="{11277C96-F3E3-4BAA-A2B8-3126E3CE27D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Calibri"/>
        <w:lang w:val="pl-PL" w:eastAsia="pl-PL"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pPr>
      <w:spacing w:line="1" w:lineRule="atLeast"/>
      <w:ind w:leftChars="-1" w:left="-1" w:hangingChars="1" w:hanging="1"/>
      <w:textDirection w:val="btLr"/>
      <w:textAlignment w:val="top"/>
      <w:outlineLvl w:val="0"/>
    </w:pPr>
    <w:rPr>
      <w:position w:val="-1"/>
      <w:sz w:val="22"/>
      <w:szCs w:val="24"/>
    </w:rPr>
  </w:style>
  <w:style w:type="paragraph" w:styleId="Nagwek1">
    <w:name w:val="heading 1"/>
    <w:basedOn w:val="Normalny"/>
    <w:next w:val="Tekstpodstawowy"/>
    <w:uiPriority w:val="9"/>
    <w:qFormat/>
    <w:pPr>
      <w:keepNext/>
      <w:numPr>
        <w:numId w:val="1"/>
      </w:numPr>
      <w:ind w:left="-1" w:hanging="1"/>
      <w:jc w:val="both"/>
    </w:pPr>
    <w:rPr>
      <w:rFonts w:ascii="Tahoma" w:hAnsi="Tahoma" w:cs="Tahoma"/>
      <w:b/>
      <w:bCs/>
      <w:u w:val="single"/>
    </w:rPr>
  </w:style>
  <w:style w:type="paragraph" w:styleId="Nagwek2">
    <w:name w:val="heading 2"/>
    <w:basedOn w:val="Normalny"/>
    <w:next w:val="Tekstpodstawowy"/>
    <w:uiPriority w:val="9"/>
    <w:semiHidden/>
    <w:unhideWhenUsed/>
    <w:qFormat/>
    <w:pPr>
      <w:keepNext/>
      <w:numPr>
        <w:ilvl w:val="1"/>
        <w:numId w:val="1"/>
      </w:numPr>
      <w:ind w:left="-1" w:hanging="1"/>
      <w:jc w:val="both"/>
      <w:outlineLvl w:val="1"/>
    </w:pPr>
    <w:rPr>
      <w:rFonts w:ascii="Tahoma" w:hAnsi="Tahoma" w:cs="Tahoma"/>
      <w:b/>
      <w:bCs/>
    </w:rPr>
  </w:style>
  <w:style w:type="paragraph" w:styleId="Nagwek3">
    <w:name w:val="heading 3"/>
    <w:basedOn w:val="Normalny"/>
    <w:next w:val="Normalny"/>
    <w:uiPriority w:val="9"/>
    <w:semiHidden/>
    <w:unhideWhenUsed/>
    <w:qFormat/>
    <w:pPr>
      <w:keepNext/>
      <w:keepLines/>
      <w:spacing w:before="280" w:after="80"/>
      <w:outlineLvl w:val="2"/>
    </w:pPr>
    <w:rPr>
      <w:b/>
      <w:sz w:val="28"/>
      <w:szCs w:val="28"/>
    </w:rPr>
  </w:style>
  <w:style w:type="paragraph" w:styleId="Nagwek4">
    <w:name w:val="heading 4"/>
    <w:basedOn w:val="Normalny"/>
    <w:next w:val="Normalny"/>
    <w:uiPriority w:val="9"/>
    <w:semiHidden/>
    <w:unhideWhenUsed/>
    <w:qFormat/>
    <w:pPr>
      <w:keepNext/>
      <w:keepLines/>
      <w:spacing w:before="240" w:after="40"/>
      <w:outlineLvl w:val="3"/>
    </w:pPr>
    <w:rPr>
      <w:b/>
      <w:sz w:val="24"/>
    </w:rPr>
  </w:style>
  <w:style w:type="paragraph" w:styleId="Nagwek5">
    <w:name w:val="heading 5"/>
    <w:basedOn w:val="Normalny"/>
    <w:next w:val="Normalny"/>
    <w:uiPriority w:val="9"/>
    <w:semiHidden/>
    <w:unhideWhenUsed/>
    <w:qFormat/>
    <w:pPr>
      <w:keepNext/>
      <w:keepLines/>
      <w:spacing w:before="220" w:after="40"/>
      <w:outlineLvl w:val="4"/>
    </w:pPr>
    <w:rPr>
      <w:b/>
      <w:szCs w:val="22"/>
    </w:rPr>
  </w:style>
  <w:style w:type="paragraph" w:styleId="Nagwek6">
    <w:name w:val="heading 6"/>
    <w:basedOn w:val="Normalny"/>
    <w:next w:val="Normalny"/>
    <w:uiPriority w:val="9"/>
    <w:semiHidden/>
    <w:unhideWhenUsed/>
    <w:qFormat/>
    <w:pPr>
      <w:keepNext/>
      <w:keepLines/>
      <w:spacing w:before="200" w:after="40"/>
      <w:outlineLvl w:val="5"/>
    </w:pPr>
    <w:rPr>
      <w:b/>
      <w:sz w:val="20"/>
      <w:szCs w:val="20"/>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ytu">
    <w:name w:val="Title"/>
    <w:basedOn w:val="Normalny"/>
    <w:next w:val="Normalny"/>
    <w:uiPriority w:val="10"/>
    <w:qFormat/>
    <w:pPr>
      <w:keepNext/>
      <w:keepLines/>
      <w:spacing w:before="480" w:after="120"/>
    </w:pPr>
    <w:rPr>
      <w:b/>
      <w:sz w:val="72"/>
      <w:szCs w:val="72"/>
    </w:rPr>
  </w:style>
  <w:style w:type="table" w:customStyle="1" w:styleId="TableNormal0">
    <w:name w:val="Table Normal"/>
    <w:tblPr>
      <w:tblCellMar>
        <w:top w:w="0" w:type="dxa"/>
        <w:left w:w="0" w:type="dxa"/>
        <w:bottom w:w="0" w:type="dxa"/>
        <w:right w:w="0" w:type="dxa"/>
      </w:tblCellMar>
    </w:tblPr>
  </w:style>
  <w:style w:type="character" w:customStyle="1" w:styleId="WW8Num1z0">
    <w:name w:val="WW8Num1z0"/>
    <w:rPr>
      <w:w w:val="100"/>
      <w:position w:val="-1"/>
      <w:effect w:val="none"/>
      <w:vertAlign w:val="baseline"/>
      <w:cs w:val="0"/>
      <w:em w:val="none"/>
    </w:rPr>
  </w:style>
  <w:style w:type="character" w:customStyle="1" w:styleId="WW8Num1z1">
    <w:name w:val="WW8Num1z1"/>
    <w:rPr>
      <w:w w:val="100"/>
      <w:position w:val="-1"/>
      <w:effect w:val="none"/>
      <w:vertAlign w:val="baseline"/>
      <w:cs w:val="0"/>
      <w:em w:val="none"/>
    </w:rPr>
  </w:style>
  <w:style w:type="character" w:customStyle="1" w:styleId="WW8Num1z2">
    <w:name w:val="WW8Num1z2"/>
    <w:rPr>
      <w:w w:val="100"/>
      <w:position w:val="-1"/>
      <w:effect w:val="none"/>
      <w:vertAlign w:val="baseline"/>
      <w:cs w:val="0"/>
      <w:em w:val="none"/>
    </w:rPr>
  </w:style>
  <w:style w:type="character" w:customStyle="1" w:styleId="WW8Num1z3">
    <w:name w:val="WW8Num1z3"/>
    <w:rPr>
      <w:w w:val="100"/>
      <w:position w:val="-1"/>
      <w:effect w:val="none"/>
      <w:vertAlign w:val="baseline"/>
      <w:cs w:val="0"/>
      <w:em w:val="none"/>
    </w:rPr>
  </w:style>
  <w:style w:type="character" w:customStyle="1" w:styleId="WW8Num1z4">
    <w:name w:val="WW8Num1z4"/>
    <w:rPr>
      <w:w w:val="100"/>
      <w:position w:val="-1"/>
      <w:effect w:val="none"/>
      <w:vertAlign w:val="baseline"/>
      <w:cs w:val="0"/>
      <w:em w:val="none"/>
    </w:rPr>
  </w:style>
  <w:style w:type="character" w:customStyle="1" w:styleId="WW8Num1z5">
    <w:name w:val="WW8Num1z5"/>
    <w:rPr>
      <w:w w:val="100"/>
      <w:position w:val="-1"/>
      <w:effect w:val="none"/>
      <w:vertAlign w:val="baseline"/>
      <w:cs w:val="0"/>
      <w:em w:val="none"/>
    </w:rPr>
  </w:style>
  <w:style w:type="character" w:customStyle="1" w:styleId="WW8Num1z6">
    <w:name w:val="WW8Num1z6"/>
    <w:rPr>
      <w:w w:val="100"/>
      <w:position w:val="-1"/>
      <w:effect w:val="none"/>
      <w:vertAlign w:val="baseline"/>
      <w:cs w:val="0"/>
      <w:em w:val="none"/>
    </w:rPr>
  </w:style>
  <w:style w:type="character" w:customStyle="1" w:styleId="WW8Num1z7">
    <w:name w:val="WW8Num1z7"/>
    <w:rPr>
      <w:w w:val="100"/>
      <w:position w:val="-1"/>
      <w:effect w:val="none"/>
      <w:vertAlign w:val="baseline"/>
      <w:cs w:val="0"/>
      <w:em w:val="none"/>
    </w:rPr>
  </w:style>
  <w:style w:type="character" w:customStyle="1" w:styleId="WW8Num1z8">
    <w:name w:val="WW8Num1z8"/>
    <w:rPr>
      <w:w w:val="100"/>
      <w:position w:val="-1"/>
      <w:effect w:val="none"/>
      <w:vertAlign w:val="baseline"/>
      <w:cs w:val="0"/>
      <w:em w:val="none"/>
    </w:rPr>
  </w:style>
  <w:style w:type="character" w:customStyle="1" w:styleId="WW8Num2z0">
    <w:name w:val="WW8Num2z0"/>
    <w:rPr>
      <w:rFonts w:ascii="Tahoma" w:hAnsi="Tahoma" w:cs="Tahoma"/>
      <w:b w:val="0"/>
      <w:bCs w:val="0"/>
      <w:i w:val="0"/>
      <w:iCs w:val="0"/>
      <w:strike w:val="0"/>
      <w:dstrike w:val="0"/>
      <w:color w:val="00000A"/>
      <w:w w:val="100"/>
      <w:position w:val="-1"/>
      <w:sz w:val="22"/>
      <w:szCs w:val="22"/>
      <w:effect w:val="none"/>
      <w:vertAlign w:val="baseline"/>
      <w:cs w:val="0"/>
      <w:em w:val="none"/>
    </w:rPr>
  </w:style>
  <w:style w:type="character" w:customStyle="1" w:styleId="WW8Num2z1">
    <w:name w:val="WW8Num2z1"/>
    <w:rPr>
      <w:b w:val="0"/>
      <w:bCs w:val="0"/>
      <w:i w:val="0"/>
      <w:iCs w:val="0"/>
      <w:strike w:val="0"/>
      <w:dstrike w:val="0"/>
      <w:w w:val="100"/>
      <w:position w:val="-1"/>
      <w:sz w:val="22"/>
      <w:szCs w:val="22"/>
      <w:effect w:val="none"/>
      <w:vertAlign w:val="baseline"/>
      <w:cs w:val="0"/>
      <w:em w:val="none"/>
    </w:rPr>
  </w:style>
  <w:style w:type="character" w:customStyle="1" w:styleId="WW8Num2z2">
    <w:name w:val="WW8Num2z2"/>
    <w:rPr>
      <w:rFonts w:ascii="Arial" w:hAnsi="Arial" w:cs="Arial"/>
      <w:w w:val="100"/>
      <w:position w:val="-1"/>
      <w:effect w:val="none"/>
      <w:vertAlign w:val="baseline"/>
      <w:cs w:val="0"/>
      <w:em w:val="none"/>
    </w:rPr>
  </w:style>
  <w:style w:type="character" w:customStyle="1" w:styleId="WW8Num2z3">
    <w:name w:val="WW8Num2z3"/>
    <w:rPr>
      <w:w w:val="100"/>
      <w:position w:val="-1"/>
      <w:effect w:val="none"/>
      <w:vertAlign w:val="baseline"/>
      <w:cs w:val="0"/>
      <w:em w:val="none"/>
    </w:rPr>
  </w:style>
  <w:style w:type="character" w:customStyle="1" w:styleId="WW8Num2z4">
    <w:name w:val="WW8Num2z4"/>
    <w:rPr>
      <w:w w:val="100"/>
      <w:position w:val="-1"/>
      <w:effect w:val="none"/>
      <w:vertAlign w:val="baseline"/>
      <w:cs w:val="0"/>
      <w:em w:val="none"/>
    </w:rPr>
  </w:style>
  <w:style w:type="character" w:customStyle="1" w:styleId="WW8Num2z5">
    <w:name w:val="WW8Num2z5"/>
    <w:rPr>
      <w:w w:val="100"/>
      <w:position w:val="-1"/>
      <w:effect w:val="none"/>
      <w:vertAlign w:val="baseline"/>
      <w:cs w:val="0"/>
      <w:em w:val="none"/>
    </w:rPr>
  </w:style>
  <w:style w:type="character" w:customStyle="1" w:styleId="WW8Num2z6">
    <w:name w:val="WW8Num2z6"/>
    <w:rPr>
      <w:w w:val="100"/>
      <w:position w:val="-1"/>
      <w:effect w:val="none"/>
      <w:vertAlign w:val="baseline"/>
      <w:cs w:val="0"/>
      <w:em w:val="none"/>
    </w:rPr>
  </w:style>
  <w:style w:type="character" w:customStyle="1" w:styleId="WW8Num2z7">
    <w:name w:val="WW8Num2z7"/>
    <w:rPr>
      <w:w w:val="100"/>
      <w:position w:val="-1"/>
      <w:effect w:val="none"/>
      <w:vertAlign w:val="baseline"/>
      <w:cs w:val="0"/>
      <w:em w:val="none"/>
    </w:rPr>
  </w:style>
  <w:style w:type="character" w:customStyle="1" w:styleId="WW8Num2z8">
    <w:name w:val="WW8Num2z8"/>
    <w:rPr>
      <w:w w:val="100"/>
      <w:position w:val="-1"/>
      <w:effect w:val="none"/>
      <w:vertAlign w:val="baseline"/>
      <w:cs w:val="0"/>
      <w:em w:val="none"/>
    </w:rPr>
  </w:style>
  <w:style w:type="character" w:customStyle="1" w:styleId="WW8Num3z0">
    <w:name w:val="WW8Num3z0"/>
    <w:rPr>
      <w:rFonts w:ascii="Tahoma" w:hAnsi="Tahoma" w:cs="Arial"/>
      <w:bCs/>
      <w:w w:val="100"/>
      <w:position w:val="-1"/>
      <w:effect w:val="none"/>
      <w:shd w:val="clear" w:color="auto" w:fill="FFFF00"/>
      <w:vertAlign w:val="baseline"/>
      <w:cs w:val="0"/>
      <w:em w:val="none"/>
      <w:lang w:val="pl-PL"/>
    </w:rPr>
  </w:style>
  <w:style w:type="character" w:customStyle="1" w:styleId="WW8Num3z1">
    <w:name w:val="WW8Num3z1"/>
    <w:rPr>
      <w:w w:val="100"/>
      <w:position w:val="-1"/>
      <w:effect w:val="none"/>
      <w:vertAlign w:val="baseline"/>
      <w:cs w:val="0"/>
      <w:em w:val="none"/>
    </w:rPr>
  </w:style>
  <w:style w:type="character" w:customStyle="1" w:styleId="WW8Num3z2">
    <w:name w:val="WW8Num3z2"/>
    <w:rPr>
      <w:w w:val="100"/>
      <w:position w:val="-1"/>
      <w:effect w:val="none"/>
      <w:vertAlign w:val="baseline"/>
      <w:cs w:val="0"/>
      <w:em w:val="none"/>
    </w:rPr>
  </w:style>
  <w:style w:type="character" w:customStyle="1" w:styleId="WW8Num3z3">
    <w:name w:val="WW8Num3z3"/>
    <w:rPr>
      <w:w w:val="100"/>
      <w:position w:val="-1"/>
      <w:effect w:val="none"/>
      <w:vertAlign w:val="baseline"/>
      <w:cs w:val="0"/>
      <w:em w:val="none"/>
    </w:rPr>
  </w:style>
  <w:style w:type="character" w:customStyle="1" w:styleId="WW8Num3z4">
    <w:name w:val="WW8Num3z4"/>
    <w:rPr>
      <w:w w:val="100"/>
      <w:position w:val="-1"/>
      <w:effect w:val="none"/>
      <w:vertAlign w:val="baseline"/>
      <w:cs w:val="0"/>
      <w:em w:val="none"/>
    </w:rPr>
  </w:style>
  <w:style w:type="character" w:customStyle="1" w:styleId="WW8Num3z5">
    <w:name w:val="WW8Num3z5"/>
    <w:rPr>
      <w:w w:val="100"/>
      <w:position w:val="-1"/>
      <w:effect w:val="none"/>
      <w:vertAlign w:val="baseline"/>
      <w:cs w:val="0"/>
      <w:em w:val="none"/>
    </w:rPr>
  </w:style>
  <w:style w:type="character" w:customStyle="1" w:styleId="WW8Num3z6">
    <w:name w:val="WW8Num3z6"/>
    <w:rPr>
      <w:w w:val="100"/>
      <w:position w:val="-1"/>
      <w:effect w:val="none"/>
      <w:vertAlign w:val="baseline"/>
      <w:cs w:val="0"/>
      <w:em w:val="none"/>
    </w:rPr>
  </w:style>
  <w:style w:type="character" w:customStyle="1" w:styleId="WW8Num3z7">
    <w:name w:val="WW8Num3z7"/>
    <w:rPr>
      <w:w w:val="100"/>
      <w:position w:val="-1"/>
      <w:effect w:val="none"/>
      <w:vertAlign w:val="baseline"/>
      <w:cs w:val="0"/>
      <w:em w:val="none"/>
    </w:rPr>
  </w:style>
  <w:style w:type="character" w:customStyle="1" w:styleId="WW8Num3z8">
    <w:name w:val="WW8Num3z8"/>
    <w:rPr>
      <w:w w:val="100"/>
      <w:position w:val="-1"/>
      <w:effect w:val="none"/>
      <w:vertAlign w:val="baseline"/>
      <w:cs w:val="0"/>
      <w:em w:val="none"/>
    </w:rPr>
  </w:style>
  <w:style w:type="character" w:customStyle="1" w:styleId="WW8Num4z0">
    <w:name w:val="WW8Num4z0"/>
    <w:rPr>
      <w:rFonts w:ascii="Tahoma" w:hAnsi="Tahoma" w:cs="Tahoma"/>
      <w:color w:val="00000A"/>
      <w:w w:val="100"/>
      <w:position w:val="-1"/>
      <w:sz w:val="20"/>
      <w:szCs w:val="22"/>
      <w:effect w:val="none"/>
      <w:shd w:val="clear" w:color="auto" w:fill="FFFF00"/>
      <w:vertAlign w:val="baseline"/>
      <w:cs w:val="0"/>
      <w:em w:val="none"/>
      <w:lang w:val="pl-PL"/>
    </w:rPr>
  </w:style>
  <w:style w:type="character" w:customStyle="1" w:styleId="WW8Num4z1">
    <w:name w:val="WW8Num4z1"/>
    <w:rPr>
      <w:w w:val="100"/>
      <w:position w:val="-1"/>
      <w:effect w:val="none"/>
      <w:vertAlign w:val="baseline"/>
      <w:cs w:val="0"/>
      <w:em w:val="none"/>
    </w:rPr>
  </w:style>
  <w:style w:type="character" w:customStyle="1" w:styleId="WW8Num4z2">
    <w:name w:val="WW8Num4z2"/>
    <w:rPr>
      <w:rFonts w:ascii="Tahoma" w:hAnsi="Tahoma" w:cs="Tahoma"/>
      <w:w w:val="100"/>
      <w:position w:val="-1"/>
      <w:szCs w:val="24"/>
      <w:effect w:val="none"/>
      <w:vertAlign w:val="baseline"/>
      <w:cs w:val="0"/>
      <w:em w:val="none"/>
      <w:lang w:val="pl-PL"/>
    </w:rPr>
  </w:style>
  <w:style w:type="character" w:customStyle="1" w:styleId="WW8Num4z3">
    <w:name w:val="WW8Num4z3"/>
    <w:rPr>
      <w:w w:val="100"/>
      <w:position w:val="-1"/>
      <w:effect w:val="none"/>
      <w:vertAlign w:val="baseline"/>
      <w:cs w:val="0"/>
      <w:em w:val="none"/>
    </w:rPr>
  </w:style>
  <w:style w:type="character" w:customStyle="1" w:styleId="WW8Num4z4">
    <w:name w:val="WW8Num4z4"/>
    <w:rPr>
      <w:w w:val="100"/>
      <w:position w:val="-1"/>
      <w:effect w:val="none"/>
      <w:vertAlign w:val="baseline"/>
      <w:cs w:val="0"/>
      <w:em w:val="none"/>
    </w:rPr>
  </w:style>
  <w:style w:type="character" w:customStyle="1" w:styleId="WW8Num4z5">
    <w:name w:val="WW8Num4z5"/>
    <w:rPr>
      <w:w w:val="100"/>
      <w:position w:val="-1"/>
      <w:effect w:val="none"/>
      <w:vertAlign w:val="baseline"/>
      <w:cs w:val="0"/>
      <w:em w:val="none"/>
    </w:rPr>
  </w:style>
  <w:style w:type="character" w:customStyle="1" w:styleId="WW8Num4z6">
    <w:name w:val="WW8Num4z6"/>
    <w:rPr>
      <w:w w:val="100"/>
      <w:position w:val="-1"/>
      <w:effect w:val="none"/>
      <w:vertAlign w:val="baseline"/>
      <w:cs w:val="0"/>
      <w:em w:val="none"/>
    </w:rPr>
  </w:style>
  <w:style w:type="character" w:customStyle="1" w:styleId="WW8Num4z7">
    <w:name w:val="WW8Num4z7"/>
    <w:rPr>
      <w:w w:val="100"/>
      <w:position w:val="-1"/>
      <w:effect w:val="none"/>
      <w:vertAlign w:val="baseline"/>
      <w:cs w:val="0"/>
      <w:em w:val="none"/>
    </w:rPr>
  </w:style>
  <w:style w:type="character" w:customStyle="1" w:styleId="WW8Num4z8">
    <w:name w:val="WW8Num4z8"/>
    <w:rPr>
      <w:w w:val="100"/>
      <w:position w:val="-1"/>
      <w:effect w:val="none"/>
      <w:vertAlign w:val="baseline"/>
      <w:cs w:val="0"/>
      <w:em w:val="none"/>
    </w:rPr>
  </w:style>
  <w:style w:type="character" w:customStyle="1" w:styleId="WW8Num5z0">
    <w:name w:val="WW8Num5z0"/>
    <w:rPr>
      <w:rFonts w:ascii="Tahoma" w:hAnsi="Tahoma" w:cs="Tahoma"/>
      <w:bCs/>
      <w:color w:val="00000A"/>
      <w:w w:val="100"/>
      <w:position w:val="-1"/>
      <w:szCs w:val="22"/>
      <w:effect w:val="none"/>
      <w:vertAlign w:val="baseline"/>
      <w:cs w:val="0"/>
      <w:em w:val="none"/>
    </w:rPr>
  </w:style>
  <w:style w:type="character" w:customStyle="1" w:styleId="WW8Num5z1">
    <w:name w:val="WW8Num5z1"/>
    <w:rPr>
      <w:w w:val="100"/>
      <w:position w:val="-1"/>
      <w:effect w:val="none"/>
      <w:vertAlign w:val="baseline"/>
      <w:cs w:val="0"/>
      <w:em w:val="none"/>
    </w:rPr>
  </w:style>
  <w:style w:type="character" w:customStyle="1" w:styleId="WW8Num5z2">
    <w:name w:val="WW8Num5z2"/>
    <w:rPr>
      <w:w w:val="100"/>
      <w:position w:val="-1"/>
      <w:effect w:val="none"/>
      <w:vertAlign w:val="baseline"/>
      <w:cs w:val="0"/>
      <w:em w:val="none"/>
    </w:rPr>
  </w:style>
  <w:style w:type="character" w:customStyle="1" w:styleId="WW8Num5z3">
    <w:name w:val="WW8Num5z3"/>
    <w:rPr>
      <w:w w:val="100"/>
      <w:position w:val="-1"/>
      <w:effect w:val="none"/>
      <w:vertAlign w:val="baseline"/>
      <w:cs w:val="0"/>
      <w:em w:val="none"/>
    </w:rPr>
  </w:style>
  <w:style w:type="character" w:customStyle="1" w:styleId="WW8Num5z4">
    <w:name w:val="WW8Num5z4"/>
    <w:rPr>
      <w:w w:val="100"/>
      <w:position w:val="-1"/>
      <w:effect w:val="none"/>
      <w:vertAlign w:val="baseline"/>
      <w:cs w:val="0"/>
      <w:em w:val="none"/>
    </w:rPr>
  </w:style>
  <w:style w:type="character" w:customStyle="1" w:styleId="WW8Num5z5">
    <w:name w:val="WW8Num5z5"/>
    <w:rPr>
      <w:w w:val="100"/>
      <w:position w:val="-1"/>
      <w:effect w:val="none"/>
      <w:vertAlign w:val="baseline"/>
      <w:cs w:val="0"/>
      <w:em w:val="none"/>
    </w:rPr>
  </w:style>
  <w:style w:type="character" w:customStyle="1" w:styleId="WW8Num5z6">
    <w:name w:val="WW8Num5z6"/>
    <w:rPr>
      <w:w w:val="100"/>
      <w:position w:val="-1"/>
      <w:effect w:val="none"/>
      <w:vertAlign w:val="baseline"/>
      <w:cs w:val="0"/>
      <w:em w:val="none"/>
    </w:rPr>
  </w:style>
  <w:style w:type="character" w:customStyle="1" w:styleId="WW8Num5z7">
    <w:name w:val="WW8Num5z7"/>
    <w:rPr>
      <w:w w:val="100"/>
      <w:position w:val="-1"/>
      <w:effect w:val="none"/>
      <w:vertAlign w:val="baseline"/>
      <w:cs w:val="0"/>
      <w:em w:val="none"/>
    </w:rPr>
  </w:style>
  <w:style w:type="character" w:customStyle="1" w:styleId="WW8Num5z8">
    <w:name w:val="WW8Num5z8"/>
    <w:rPr>
      <w:w w:val="100"/>
      <w:position w:val="-1"/>
      <w:effect w:val="none"/>
      <w:vertAlign w:val="baseline"/>
      <w:cs w:val="0"/>
      <w:em w:val="none"/>
    </w:rPr>
  </w:style>
  <w:style w:type="character" w:customStyle="1" w:styleId="WW8Num6z0">
    <w:name w:val="WW8Num6z0"/>
    <w:rPr>
      <w:rFonts w:ascii="Tahoma" w:hAnsi="Tahoma" w:cs="Tahoma"/>
      <w:w w:val="100"/>
      <w:position w:val="-1"/>
      <w:effect w:val="none"/>
      <w:vertAlign w:val="baseline"/>
      <w:cs w:val="0"/>
      <w:em w:val="none"/>
    </w:rPr>
  </w:style>
  <w:style w:type="character" w:customStyle="1" w:styleId="WW8Num6z1">
    <w:name w:val="WW8Num6z1"/>
    <w:rPr>
      <w:w w:val="100"/>
      <w:position w:val="-1"/>
      <w:effect w:val="none"/>
      <w:vertAlign w:val="baseline"/>
      <w:cs w:val="0"/>
      <w:em w:val="none"/>
    </w:rPr>
  </w:style>
  <w:style w:type="character" w:customStyle="1" w:styleId="WW8Num6z2">
    <w:name w:val="WW8Num6z2"/>
    <w:rPr>
      <w:w w:val="100"/>
      <w:position w:val="-1"/>
      <w:effect w:val="none"/>
      <w:vertAlign w:val="baseline"/>
      <w:cs w:val="0"/>
      <w:em w:val="none"/>
    </w:rPr>
  </w:style>
  <w:style w:type="character" w:customStyle="1" w:styleId="WW8Num6z3">
    <w:name w:val="WW8Num6z3"/>
    <w:rPr>
      <w:w w:val="100"/>
      <w:position w:val="-1"/>
      <w:effect w:val="none"/>
      <w:vertAlign w:val="baseline"/>
      <w:cs w:val="0"/>
      <w:em w:val="none"/>
    </w:rPr>
  </w:style>
  <w:style w:type="character" w:customStyle="1" w:styleId="WW8Num6z4">
    <w:name w:val="WW8Num6z4"/>
    <w:rPr>
      <w:w w:val="100"/>
      <w:position w:val="-1"/>
      <w:effect w:val="none"/>
      <w:vertAlign w:val="baseline"/>
      <w:cs w:val="0"/>
      <w:em w:val="none"/>
    </w:rPr>
  </w:style>
  <w:style w:type="character" w:customStyle="1" w:styleId="WW8Num6z5">
    <w:name w:val="WW8Num6z5"/>
    <w:rPr>
      <w:w w:val="100"/>
      <w:position w:val="-1"/>
      <w:effect w:val="none"/>
      <w:vertAlign w:val="baseline"/>
      <w:cs w:val="0"/>
      <w:em w:val="none"/>
    </w:rPr>
  </w:style>
  <w:style w:type="character" w:customStyle="1" w:styleId="WW8Num6z6">
    <w:name w:val="WW8Num6z6"/>
    <w:rPr>
      <w:w w:val="100"/>
      <w:position w:val="-1"/>
      <w:effect w:val="none"/>
      <w:vertAlign w:val="baseline"/>
      <w:cs w:val="0"/>
      <w:em w:val="none"/>
    </w:rPr>
  </w:style>
  <w:style w:type="character" w:customStyle="1" w:styleId="WW8Num6z7">
    <w:name w:val="WW8Num6z7"/>
    <w:rPr>
      <w:w w:val="100"/>
      <w:position w:val="-1"/>
      <w:effect w:val="none"/>
      <w:vertAlign w:val="baseline"/>
      <w:cs w:val="0"/>
      <w:em w:val="none"/>
    </w:rPr>
  </w:style>
  <w:style w:type="character" w:customStyle="1" w:styleId="WW8Num6z8">
    <w:name w:val="WW8Num6z8"/>
    <w:rPr>
      <w:w w:val="100"/>
      <w:position w:val="-1"/>
      <w:effect w:val="none"/>
      <w:vertAlign w:val="baseline"/>
      <w:cs w:val="0"/>
      <w:em w:val="none"/>
    </w:rPr>
  </w:style>
  <w:style w:type="character" w:customStyle="1" w:styleId="WW8Num7z0">
    <w:name w:val="WW8Num7z0"/>
    <w:rPr>
      <w:rFonts w:ascii="Tahoma" w:hAnsi="Tahoma" w:cs="Arial"/>
      <w:bCs/>
      <w:w w:val="100"/>
      <w:position w:val="-1"/>
      <w:szCs w:val="22"/>
      <w:effect w:val="none"/>
      <w:vertAlign w:val="baseline"/>
      <w:cs w:val="0"/>
      <w:em w:val="none"/>
    </w:rPr>
  </w:style>
  <w:style w:type="character" w:customStyle="1" w:styleId="WW8Num7z1">
    <w:name w:val="WW8Num7z1"/>
    <w:rPr>
      <w:w w:val="100"/>
      <w:position w:val="-1"/>
      <w:effect w:val="none"/>
      <w:vertAlign w:val="baseline"/>
      <w:cs w:val="0"/>
      <w:em w:val="none"/>
    </w:rPr>
  </w:style>
  <w:style w:type="character" w:customStyle="1" w:styleId="WW8Num7z2">
    <w:name w:val="WW8Num7z2"/>
    <w:rPr>
      <w:w w:val="100"/>
      <w:position w:val="-1"/>
      <w:effect w:val="none"/>
      <w:vertAlign w:val="baseline"/>
      <w:cs w:val="0"/>
      <w:em w:val="none"/>
    </w:rPr>
  </w:style>
  <w:style w:type="character" w:customStyle="1" w:styleId="WW8Num7z4">
    <w:name w:val="WW8Num7z4"/>
    <w:rPr>
      <w:w w:val="100"/>
      <w:position w:val="-1"/>
      <w:effect w:val="none"/>
      <w:vertAlign w:val="baseline"/>
      <w:cs w:val="0"/>
      <w:em w:val="none"/>
    </w:rPr>
  </w:style>
  <w:style w:type="character" w:customStyle="1" w:styleId="WW8Num7z5">
    <w:name w:val="WW8Num7z5"/>
    <w:rPr>
      <w:w w:val="100"/>
      <w:position w:val="-1"/>
      <w:effect w:val="none"/>
      <w:vertAlign w:val="baseline"/>
      <w:cs w:val="0"/>
      <w:em w:val="none"/>
    </w:rPr>
  </w:style>
  <w:style w:type="character" w:customStyle="1" w:styleId="WW8Num7z6">
    <w:name w:val="WW8Num7z6"/>
    <w:rPr>
      <w:w w:val="100"/>
      <w:position w:val="-1"/>
      <w:effect w:val="none"/>
      <w:vertAlign w:val="baseline"/>
      <w:cs w:val="0"/>
      <w:em w:val="none"/>
    </w:rPr>
  </w:style>
  <w:style w:type="character" w:customStyle="1" w:styleId="WW8Num7z7">
    <w:name w:val="WW8Num7z7"/>
    <w:rPr>
      <w:w w:val="100"/>
      <w:position w:val="-1"/>
      <w:effect w:val="none"/>
      <w:vertAlign w:val="baseline"/>
      <w:cs w:val="0"/>
      <w:em w:val="none"/>
    </w:rPr>
  </w:style>
  <w:style w:type="character" w:customStyle="1" w:styleId="WW8Num7z8">
    <w:name w:val="WW8Num7z8"/>
    <w:rPr>
      <w:w w:val="100"/>
      <w:position w:val="-1"/>
      <w:effect w:val="none"/>
      <w:vertAlign w:val="baseline"/>
      <w:cs w:val="0"/>
      <w:em w:val="none"/>
    </w:rPr>
  </w:style>
  <w:style w:type="character" w:customStyle="1" w:styleId="WW8Num8z0">
    <w:name w:val="WW8Num8z0"/>
    <w:rPr>
      <w:w w:val="100"/>
      <w:position w:val="-1"/>
      <w:effect w:val="none"/>
      <w:vertAlign w:val="baseline"/>
      <w:cs w:val="0"/>
      <w:em w:val="none"/>
    </w:rPr>
  </w:style>
  <w:style w:type="character" w:customStyle="1" w:styleId="WW8Num8z1">
    <w:name w:val="WW8Num8z1"/>
    <w:rPr>
      <w:w w:val="100"/>
      <w:position w:val="-1"/>
      <w:effect w:val="none"/>
      <w:vertAlign w:val="baseline"/>
      <w:cs w:val="0"/>
      <w:em w:val="none"/>
    </w:rPr>
  </w:style>
  <w:style w:type="character" w:customStyle="1" w:styleId="WW8Num8z2">
    <w:name w:val="WW8Num8z2"/>
    <w:rPr>
      <w:w w:val="100"/>
      <w:position w:val="-1"/>
      <w:effect w:val="none"/>
      <w:vertAlign w:val="baseline"/>
      <w:cs w:val="0"/>
      <w:em w:val="none"/>
    </w:rPr>
  </w:style>
  <w:style w:type="character" w:customStyle="1" w:styleId="WW8Num8z3">
    <w:name w:val="WW8Num8z3"/>
    <w:rPr>
      <w:w w:val="100"/>
      <w:position w:val="-1"/>
      <w:effect w:val="none"/>
      <w:vertAlign w:val="baseline"/>
      <w:cs w:val="0"/>
      <w:em w:val="none"/>
    </w:rPr>
  </w:style>
  <w:style w:type="character" w:customStyle="1" w:styleId="WW8Num8z4">
    <w:name w:val="WW8Num8z4"/>
    <w:rPr>
      <w:w w:val="100"/>
      <w:position w:val="-1"/>
      <w:effect w:val="none"/>
      <w:vertAlign w:val="baseline"/>
      <w:cs w:val="0"/>
      <w:em w:val="none"/>
    </w:rPr>
  </w:style>
  <w:style w:type="character" w:customStyle="1" w:styleId="WW8Num8z5">
    <w:name w:val="WW8Num8z5"/>
    <w:rPr>
      <w:w w:val="100"/>
      <w:position w:val="-1"/>
      <w:effect w:val="none"/>
      <w:vertAlign w:val="baseline"/>
      <w:cs w:val="0"/>
      <w:em w:val="none"/>
    </w:rPr>
  </w:style>
  <w:style w:type="character" w:customStyle="1" w:styleId="WW8Num8z6">
    <w:name w:val="WW8Num8z6"/>
    <w:rPr>
      <w:w w:val="100"/>
      <w:position w:val="-1"/>
      <w:effect w:val="none"/>
      <w:vertAlign w:val="baseline"/>
      <w:cs w:val="0"/>
      <w:em w:val="none"/>
    </w:rPr>
  </w:style>
  <w:style w:type="character" w:customStyle="1" w:styleId="WW8Num8z7">
    <w:name w:val="WW8Num8z7"/>
    <w:rPr>
      <w:w w:val="100"/>
      <w:position w:val="-1"/>
      <w:effect w:val="none"/>
      <w:vertAlign w:val="baseline"/>
      <w:cs w:val="0"/>
      <w:em w:val="none"/>
    </w:rPr>
  </w:style>
  <w:style w:type="character" w:customStyle="1" w:styleId="WW8Num8z8">
    <w:name w:val="WW8Num8z8"/>
    <w:rPr>
      <w:w w:val="100"/>
      <w:position w:val="-1"/>
      <w:effect w:val="none"/>
      <w:vertAlign w:val="baseline"/>
      <w:cs w:val="0"/>
      <w:em w:val="none"/>
    </w:rPr>
  </w:style>
  <w:style w:type="character" w:customStyle="1" w:styleId="WW8Num9z0">
    <w:name w:val="WW8Num9z0"/>
    <w:rPr>
      <w:w w:val="100"/>
      <w:position w:val="-1"/>
      <w:effect w:val="none"/>
      <w:vertAlign w:val="baseline"/>
      <w:cs w:val="0"/>
      <w:em w:val="none"/>
    </w:rPr>
  </w:style>
  <w:style w:type="character" w:customStyle="1" w:styleId="WW8Num9z1">
    <w:name w:val="WW8Num9z1"/>
    <w:rPr>
      <w:w w:val="100"/>
      <w:position w:val="-1"/>
      <w:effect w:val="none"/>
      <w:vertAlign w:val="baseline"/>
      <w:cs w:val="0"/>
      <w:em w:val="none"/>
    </w:rPr>
  </w:style>
  <w:style w:type="character" w:customStyle="1" w:styleId="WW8Num9z2">
    <w:name w:val="WW8Num9z2"/>
    <w:rPr>
      <w:w w:val="100"/>
      <w:position w:val="-1"/>
      <w:effect w:val="none"/>
      <w:vertAlign w:val="baseline"/>
      <w:cs w:val="0"/>
      <w:em w:val="none"/>
    </w:rPr>
  </w:style>
  <w:style w:type="character" w:customStyle="1" w:styleId="WW8Num9z3">
    <w:name w:val="WW8Num9z3"/>
    <w:rPr>
      <w:w w:val="100"/>
      <w:position w:val="-1"/>
      <w:effect w:val="none"/>
      <w:vertAlign w:val="baseline"/>
      <w:cs w:val="0"/>
      <w:em w:val="none"/>
    </w:rPr>
  </w:style>
  <w:style w:type="character" w:customStyle="1" w:styleId="WW8Num9z4">
    <w:name w:val="WW8Num9z4"/>
    <w:rPr>
      <w:w w:val="100"/>
      <w:position w:val="-1"/>
      <w:effect w:val="none"/>
      <w:vertAlign w:val="baseline"/>
      <w:cs w:val="0"/>
      <w:em w:val="none"/>
    </w:rPr>
  </w:style>
  <w:style w:type="character" w:customStyle="1" w:styleId="WW8Num9z5">
    <w:name w:val="WW8Num9z5"/>
    <w:rPr>
      <w:w w:val="100"/>
      <w:position w:val="-1"/>
      <w:effect w:val="none"/>
      <w:vertAlign w:val="baseline"/>
      <w:cs w:val="0"/>
      <w:em w:val="none"/>
    </w:rPr>
  </w:style>
  <w:style w:type="character" w:customStyle="1" w:styleId="WW8Num9z6">
    <w:name w:val="WW8Num9z6"/>
    <w:rPr>
      <w:w w:val="100"/>
      <w:position w:val="-1"/>
      <w:effect w:val="none"/>
      <w:vertAlign w:val="baseline"/>
      <w:cs w:val="0"/>
      <w:em w:val="none"/>
    </w:rPr>
  </w:style>
  <w:style w:type="character" w:customStyle="1" w:styleId="WW8Num9z7">
    <w:name w:val="WW8Num9z7"/>
    <w:rPr>
      <w:w w:val="100"/>
      <w:position w:val="-1"/>
      <w:effect w:val="none"/>
      <w:vertAlign w:val="baseline"/>
      <w:cs w:val="0"/>
      <w:em w:val="none"/>
    </w:rPr>
  </w:style>
  <w:style w:type="character" w:customStyle="1" w:styleId="WW8Num9z8">
    <w:name w:val="WW8Num9z8"/>
    <w:rPr>
      <w:w w:val="100"/>
      <w:position w:val="-1"/>
      <w:effect w:val="none"/>
      <w:vertAlign w:val="baseline"/>
      <w:cs w:val="0"/>
      <w:em w:val="none"/>
    </w:rPr>
  </w:style>
  <w:style w:type="character" w:customStyle="1" w:styleId="WW8Num10z0">
    <w:name w:val="WW8Num10z0"/>
    <w:rPr>
      <w:w w:val="100"/>
      <w:position w:val="-1"/>
      <w:effect w:val="none"/>
      <w:vertAlign w:val="baseline"/>
      <w:cs w:val="0"/>
      <w:em w:val="none"/>
    </w:rPr>
  </w:style>
  <w:style w:type="character" w:customStyle="1" w:styleId="WW8Num10z1">
    <w:name w:val="WW8Num10z1"/>
    <w:rPr>
      <w:w w:val="100"/>
      <w:position w:val="-1"/>
      <w:effect w:val="none"/>
      <w:vertAlign w:val="baseline"/>
      <w:cs w:val="0"/>
      <w:em w:val="none"/>
    </w:rPr>
  </w:style>
  <w:style w:type="character" w:customStyle="1" w:styleId="WW8Num10z2">
    <w:name w:val="WW8Num10z2"/>
    <w:rPr>
      <w:w w:val="100"/>
      <w:position w:val="-1"/>
      <w:effect w:val="none"/>
      <w:vertAlign w:val="baseline"/>
      <w:cs w:val="0"/>
      <w:em w:val="none"/>
    </w:rPr>
  </w:style>
  <w:style w:type="character" w:customStyle="1" w:styleId="WW8Num10z3">
    <w:name w:val="WW8Num10z3"/>
    <w:rPr>
      <w:w w:val="100"/>
      <w:position w:val="-1"/>
      <w:effect w:val="none"/>
      <w:vertAlign w:val="baseline"/>
      <w:cs w:val="0"/>
      <w:em w:val="none"/>
    </w:rPr>
  </w:style>
  <w:style w:type="character" w:customStyle="1" w:styleId="WW8Num10z4">
    <w:name w:val="WW8Num10z4"/>
    <w:rPr>
      <w:w w:val="100"/>
      <w:position w:val="-1"/>
      <w:effect w:val="none"/>
      <w:vertAlign w:val="baseline"/>
      <w:cs w:val="0"/>
      <w:em w:val="none"/>
    </w:rPr>
  </w:style>
  <w:style w:type="character" w:customStyle="1" w:styleId="WW8Num10z5">
    <w:name w:val="WW8Num10z5"/>
    <w:rPr>
      <w:w w:val="100"/>
      <w:position w:val="-1"/>
      <w:effect w:val="none"/>
      <w:vertAlign w:val="baseline"/>
      <w:cs w:val="0"/>
      <w:em w:val="none"/>
    </w:rPr>
  </w:style>
  <w:style w:type="character" w:customStyle="1" w:styleId="WW8Num10z6">
    <w:name w:val="WW8Num10z6"/>
    <w:rPr>
      <w:w w:val="100"/>
      <w:position w:val="-1"/>
      <w:effect w:val="none"/>
      <w:vertAlign w:val="baseline"/>
      <w:cs w:val="0"/>
      <w:em w:val="none"/>
    </w:rPr>
  </w:style>
  <w:style w:type="character" w:customStyle="1" w:styleId="WW8Num10z7">
    <w:name w:val="WW8Num10z7"/>
    <w:rPr>
      <w:w w:val="100"/>
      <w:position w:val="-1"/>
      <w:effect w:val="none"/>
      <w:vertAlign w:val="baseline"/>
      <w:cs w:val="0"/>
      <w:em w:val="none"/>
    </w:rPr>
  </w:style>
  <w:style w:type="character" w:customStyle="1" w:styleId="WW8Num10z8">
    <w:name w:val="WW8Num10z8"/>
    <w:rPr>
      <w:w w:val="100"/>
      <w:position w:val="-1"/>
      <w:effect w:val="none"/>
      <w:vertAlign w:val="baseline"/>
      <w:cs w:val="0"/>
      <w:em w:val="none"/>
    </w:rPr>
  </w:style>
  <w:style w:type="character" w:customStyle="1" w:styleId="WW8Num11z0">
    <w:name w:val="WW8Num11z0"/>
    <w:rPr>
      <w:rFonts w:ascii="Tahoma" w:hAnsi="Tahoma" w:cs="Tahoma"/>
      <w:color w:val="000000"/>
      <w:w w:val="100"/>
      <w:position w:val="-1"/>
      <w:effect w:val="none"/>
      <w:vertAlign w:val="baseline"/>
      <w:cs w:val="0"/>
      <w:em w:val="none"/>
    </w:rPr>
  </w:style>
  <w:style w:type="character" w:customStyle="1" w:styleId="WW8Num11z1">
    <w:name w:val="WW8Num11z1"/>
    <w:rPr>
      <w:w w:val="100"/>
      <w:position w:val="-1"/>
      <w:effect w:val="none"/>
      <w:vertAlign w:val="baseline"/>
      <w:cs w:val="0"/>
      <w:em w:val="none"/>
    </w:rPr>
  </w:style>
  <w:style w:type="character" w:customStyle="1" w:styleId="WW8Num11z2">
    <w:name w:val="WW8Num11z2"/>
    <w:rPr>
      <w:w w:val="100"/>
      <w:position w:val="-1"/>
      <w:effect w:val="none"/>
      <w:vertAlign w:val="baseline"/>
      <w:cs w:val="0"/>
      <w:em w:val="none"/>
    </w:rPr>
  </w:style>
  <w:style w:type="character" w:customStyle="1" w:styleId="WW8Num11z3">
    <w:name w:val="WW8Num11z3"/>
    <w:rPr>
      <w:w w:val="100"/>
      <w:position w:val="-1"/>
      <w:effect w:val="none"/>
      <w:vertAlign w:val="baseline"/>
      <w:cs w:val="0"/>
      <w:em w:val="none"/>
    </w:rPr>
  </w:style>
  <w:style w:type="character" w:customStyle="1" w:styleId="WW8Num11z4">
    <w:name w:val="WW8Num11z4"/>
    <w:rPr>
      <w:w w:val="100"/>
      <w:position w:val="-1"/>
      <w:effect w:val="none"/>
      <w:vertAlign w:val="baseline"/>
      <w:cs w:val="0"/>
      <w:em w:val="none"/>
    </w:rPr>
  </w:style>
  <w:style w:type="character" w:customStyle="1" w:styleId="WW8Num11z5">
    <w:name w:val="WW8Num11z5"/>
    <w:rPr>
      <w:w w:val="100"/>
      <w:position w:val="-1"/>
      <w:effect w:val="none"/>
      <w:vertAlign w:val="baseline"/>
      <w:cs w:val="0"/>
      <w:em w:val="none"/>
    </w:rPr>
  </w:style>
  <w:style w:type="character" w:customStyle="1" w:styleId="WW8Num11z6">
    <w:name w:val="WW8Num11z6"/>
    <w:rPr>
      <w:w w:val="100"/>
      <w:position w:val="-1"/>
      <w:effect w:val="none"/>
      <w:vertAlign w:val="baseline"/>
      <w:cs w:val="0"/>
      <w:em w:val="none"/>
    </w:rPr>
  </w:style>
  <w:style w:type="character" w:customStyle="1" w:styleId="WW8Num11z7">
    <w:name w:val="WW8Num11z7"/>
    <w:rPr>
      <w:w w:val="100"/>
      <w:position w:val="-1"/>
      <w:effect w:val="none"/>
      <w:vertAlign w:val="baseline"/>
      <w:cs w:val="0"/>
      <w:em w:val="none"/>
    </w:rPr>
  </w:style>
  <w:style w:type="character" w:customStyle="1" w:styleId="WW8Num11z8">
    <w:name w:val="WW8Num11z8"/>
    <w:rPr>
      <w:w w:val="100"/>
      <w:position w:val="-1"/>
      <w:effect w:val="none"/>
      <w:vertAlign w:val="baseline"/>
      <w:cs w:val="0"/>
      <w:em w:val="none"/>
    </w:rPr>
  </w:style>
  <w:style w:type="character" w:customStyle="1" w:styleId="WW8Num12z0">
    <w:name w:val="WW8Num12z0"/>
    <w:rPr>
      <w:w w:val="100"/>
      <w:position w:val="-1"/>
      <w:effect w:val="none"/>
      <w:vertAlign w:val="baseline"/>
      <w:cs w:val="0"/>
      <w:em w:val="none"/>
    </w:rPr>
  </w:style>
  <w:style w:type="character" w:customStyle="1" w:styleId="WW8Num12z1">
    <w:name w:val="WW8Num12z1"/>
    <w:rPr>
      <w:w w:val="100"/>
      <w:position w:val="-1"/>
      <w:effect w:val="none"/>
      <w:vertAlign w:val="baseline"/>
      <w:cs w:val="0"/>
      <w:em w:val="none"/>
    </w:rPr>
  </w:style>
  <w:style w:type="character" w:customStyle="1" w:styleId="WW8Num12z2">
    <w:name w:val="WW8Num12z2"/>
    <w:rPr>
      <w:w w:val="100"/>
      <w:position w:val="-1"/>
      <w:effect w:val="none"/>
      <w:vertAlign w:val="baseline"/>
      <w:cs w:val="0"/>
      <w:em w:val="none"/>
    </w:rPr>
  </w:style>
  <w:style w:type="character" w:customStyle="1" w:styleId="WW8Num12z3">
    <w:name w:val="WW8Num12z3"/>
    <w:rPr>
      <w:w w:val="100"/>
      <w:position w:val="-1"/>
      <w:effect w:val="none"/>
      <w:vertAlign w:val="baseline"/>
      <w:cs w:val="0"/>
      <w:em w:val="none"/>
    </w:rPr>
  </w:style>
  <w:style w:type="character" w:customStyle="1" w:styleId="WW8Num12z4">
    <w:name w:val="WW8Num12z4"/>
    <w:rPr>
      <w:w w:val="100"/>
      <w:position w:val="-1"/>
      <w:effect w:val="none"/>
      <w:vertAlign w:val="baseline"/>
      <w:cs w:val="0"/>
      <w:em w:val="none"/>
    </w:rPr>
  </w:style>
  <w:style w:type="character" w:customStyle="1" w:styleId="WW8Num12z5">
    <w:name w:val="WW8Num12z5"/>
    <w:rPr>
      <w:w w:val="100"/>
      <w:position w:val="-1"/>
      <w:effect w:val="none"/>
      <w:vertAlign w:val="baseline"/>
      <w:cs w:val="0"/>
      <w:em w:val="none"/>
    </w:rPr>
  </w:style>
  <w:style w:type="character" w:customStyle="1" w:styleId="WW8Num12z6">
    <w:name w:val="WW8Num12z6"/>
    <w:rPr>
      <w:w w:val="100"/>
      <w:position w:val="-1"/>
      <w:effect w:val="none"/>
      <w:vertAlign w:val="baseline"/>
      <w:cs w:val="0"/>
      <w:em w:val="none"/>
    </w:rPr>
  </w:style>
  <w:style w:type="character" w:customStyle="1" w:styleId="WW8Num12z7">
    <w:name w:val="WW8Num12z7"/>
    <w:rPr>
      <w:w w:val="100"/>
      <w:position w:val="-1"/>
      <w:effect w:val="none"/>
      <w:vertAlign w:val="baseline"/>
      <w:cs w:val="0"/>
      <w:em w:val="none"/>
    </w:rPr>
  </w:style>
  <w:style w:type="character" w:customStyle="1" w:styleId="WW8Num12z8">
    <w:name w:val="WW8Num12z8"/>
    <w:rPr>
      <w:w w:val="100"/>
      <w:position w:val="-1"/>
      <w:effect w:val="none"/>
      <w:vertAlign w:val="baseline"/>
      <w:cs w:val="0"/>
      <w:em w:val="none"/>
    </w:rPr>
  </w:style>
  <w:style w:type="character" w:customStyle="1" w:styleId="WW8Num13z0">
    <w:name w:val="WW8Num13z0"/>
    <w:rPr>
      <w:rFonts w:ascii="Tahoma" w:hAnsi="Tahoma" w:cs="Tahoma"/>
      <w:w w:val="100"/>
      <w:position w:val="-1"/>
      <w:szCs w:val="22"/>
      <w:effect w:val="none"/>
      <w:vertAlign w:val="baseline"/>
      <w:cs w:val="0"/>
      <w:em w:val="none"/>
    </w:rPr>
  </w:style>
  <w:style w:type="character" w:customStyle="1" w:styleId="WW8Num13z1">
    <w:name w:val="WW8Num13z1"/>
    <w:rPr>
      <w:w w:val="100"/>
      <w:position w:val="-1"/>
      <w:effect w:val="none"/>
      <w:vertAlign w:val="baseline"/>
      <w:cs w:val="0"/>
      <w:em w:val="none"/>
    </w:rPr>
  </w:style>
  <w:style w:type="character" w:customStyle="1" w:styleId="WW8Num13z2">
    <w:name w:val="WW8Num13z2"/>
    <w:rPr>
      <w:w w:val="100"/>
      <w:position w:val="-1"/>
      <w:effect w:val="none"/>
      <w:vertAlign w:val="baseline"/>
      <w:cs w:val="0"/>
      <w:em w:val="none"/>
    </w:rPr>
  </w:style>
  <w:style w:type="character" w:customStyle="1" w:styleId="WW8Num13z3">
    <w:name w:val="WW8Num13z3"/>
    <w:rPr>
      <w:w w:val="100"/>
      <w:position w:val="-1"/>
      <w:effect w:val="none"/>
      <w:vertAlign w:val="baseline"/>
      <w:cs w:val="0"/>
      <w:em w:val="none"/>
    </w:rPr>
  </w:style>
  <w:style w:type="character" w:customStyle="1" w:styleId="WW8Num13z4">
    <w:name w:val="WW8Num13z4"/>
    <w:rPr>
      <w:w w:val="100"/>
      <w:position w:val="-1"/>
      <w:effect w:val="none"/>
      <w:vertAlign w:val="baseline"/>
      <w:cs w:val="0"/>
      <w:em w:val="none"/>
    </w:rPr>
  </w:style>
  <w:style w:type="character" w:customStyle="1" w:styleId="WW8Num13z5">
    <w:name w:val="WW8Num13z5"/>
    <w:rPr>
      <w:w w:val="100"/>
      <w:position w:val="-1"/>
      <w:effect w:val="none"/>
      <w:vertAlign w:val="baseline"/>
      <w:cs w:val="0"/>
      <w:em w:val="none"/>
    </w:rPr>
  </w:style>
  <w:style w:type="character" w:customStyle="1" w:styleId="WW8Num13z6">
    <w:name w:val="WW8Num13z6"/>
    <w:rPr>
      <w:w w:val="100"/>
      <w:position w:val="-1"/>
      <w:effect w:val="none"/>
      <w:vertAlign w:val="baseline"/>
      <w:cs w:val="0"/>
      <w:em w:val="none"/>
    </w:rPr>
  </w:style>
  <w:style w:type="character" w:customStyle="1" w:styleId="WW8Num13z7">
    <w:name w:val="WW8Num13z7"/>
    <w:rPr>
      <w:w w:val="100"/>
      <w:position w:val="-1"/>
      <w:effect w:val="none"/>
      <w:vertAlign w:val="baseline"/>
      <w:cs w:val="0"/>
      <w:em w:val="none"/>
    </w:rPr>
  </w:style>
  <w:style w:type="character" w:customStyle="1" w:styleId="WW8Num13z8">
    <w:name w:val="WW8Num13z8"/>
    <w:rPr>
      <w:w w:val="100"/>
      <w:position w:val="-1"/>
      <w:effect w:val="none"/>
      <w:vertAlign w:val="baseline"/>
      <w:cs w:val="0"/>
      <w:em w:val="none"/>
    </w:rPr>
  </w:style>
  <w:style w:type="character" w:customStyle="1" w:styleId="WW8Num14z0">
    <w:name w:val="WW8Num14z0"/>
    <w:rPr>
      <w:w w:val="100"/>
      <w:position w:val="-1"/>
      <w:effect w:val="none"/>
      <w:vertAlign w:val="baseline"/>
      <w:cs w:val="0"/>
      <w:em w:val="none"/>
    </w:rPr>
  </w:style>
  <w:style w:type="character" w:customStyle="1" w:styleId="WW8Num14z1">
    <w:name w:val="WW8Num14z1"/>
    <w:rPr>
      <w:w w:val="100"/>
      <w:position w:val="-1"/>
      <w:effect w:val="none"/>
      <w:vertAlign w:val="baseline"/>
      <w:cs w:val="0"/>
      <w:em w:val="none"/>
    </w:rPr>
  </w:style>
  <w:style w:type="character" w:customStyle="1" w:styleId="WW8Num15z0">
    <w:name w:val="WW8Num15z0"/>
    <w:rPr>
      <w:rFonts w:ascii="Tahoma" w:hAnsi="Tahoma" w:cs="Arial"/>
      <w:w w:val="100"/>
      <w:position w:val="-1"/>
      <w:effect w:val="none"/>
      <w:vertAlign w:val="baseline"/>
      <w:cs w:val="0"/>
      <w:em w:val="none"/>
    </w:rPr>
  </w:style>
  <w:style w:type="character" w:customStyle="1" w:styleId="WW8Num15z1">
    <w:name w:val="WW8Num15z1"/>
    <w:rPr>
      <w:w w:val="100"/>
      <w:position w:val="-1"/>
      <w:effect w:val="none"/>
      <w:vertAlign w:val="baseline"/>
      <w:cs w:val="0"/>
      <w:em w:val="none"/>
    </w:rPr>
  </w:style>
  <w:style w:type="character" w:customStyle="1" w:styleId="WW8Num16z0">
    <w:name w:val="WW8Num16z0"/>
    <w:rPr>
      <w:rFonts w:ascii="Symbol" w:hAnsi="Symbol" w:cs="OpenSymbol"/>
      <w:w w:val="100"/>
      <w:position w:val="-1"/>
      <w:effect w:val="none"/>
      <w:vertAlign w:val="baseline"/>
      <w:cs w:val="0"/>
      <w:em w:val="none"/>
    </w:rPr>
  </w:style>
  <w:style w:type="character" w:customStyle="1" w:styleId="WW8Num16z1">
    <w:name w:val="WW8Num16z1"/>
    <w:rPr>
      <w:rFonts w:ascii="OpenSymbol" w:hAnsi="OpenSymbol" w:cs="OpenSymbol"/>
      <w:w w:val="100"/>
      <w:position w:val="-1"/>
      <w:effect w:val="none"/>
      <w:vertAlign w:val="baseline"/>
      <w:cs w:val="0"/>
      <w:em w:val="none"/>
    </w:rPr>
  </w:style>
  <w:style w:type="character" w:customStyle="1" w:styleId="WW8Num16z2">
    <w:name w:val="WW8Num16z2"/>
    <w:rPr>
      <w:rFonts w:ascii="Arial" w:hAnsi="Arial" w:cs="Arial"/>
      <w:bCs/>
      <w:strike w:val="0"/>
      <w:dstrike w:val="0"/>
      <w:w w:val="100"/>
      <w:position w:val="-1"/>
      <w:szCs w:val="24"/>
      <w:effect w:val="none"/>
      <w:vertAlign w:val="baseline"/>
      <w:cs w:val="0"/>
      <w:em w:val="none"/>
      <w:lang w:val="pl-PL"/>
    </w:rPr>
  </w:style>
  <w:style w:type="character" w:customStyle="1" w:styleId="WW8Num16z3">
    <w:name w:val="WW8Num16z3"/>
    <w:rPr>
      <w:w w:val="100"/>
      <w:position w:val="-1"/>
      <w:effect w:val="none"/>
      <w:vertAlign w:val="baseline"/>
      <w:cs w:val="0"/>
      <w:em w:val="none"/>
    </w:rPr>
  </w:style>
  <w:style w:type="character" w:customStyle="1" w:styleId="WW8Num16z4">
    <w:name w:val="WW8Num16z4"/>
    <w:rPr>
      <w:w w:val="100"/>
      <w:position w:val="-1"/>
      <w:effect w:val="none"/>
      <w:vertAlign w:val="baseline"/>
      <w:cs w:val="0"/>
      <w:em w:val="none"/>
    </w:rPr>
  </w:style>
  <w:style w:type="character" w:customStyle="1" w:styleId="WW8Num16z5">
    <w:name w:val="WW8Num16z5"/>
    <w:rPr>
      <w:w w:val="100"/>
      <w:position w:val="-1"/>
      <w:effect w:val="none"/>
      <w:vertAlign w:val="baseline"/>
      <w:cs w:val="0"/>
      <w:em w:val="none"/>
    </w:rPr>
  </w:style>
  <w:style w:type="character" w:customStyle="1" w:styleId="WW8Num16z6">
    <w:name w:val="WW8Num16z6"/>
    <w:rPr>
      <w:w w:val="100"/>
      <w:position w:val="-1"/>
      <w:effect w:val="none"/>
      <w:vertAlign w:val="baseline"/>
      <w:cs w:val="0"/>
      <w:em w:val="none"/>
    </w:rPr>
  </w:style>
  <w:style w:type="character" w:customStyle="1" w:styleId="WW8Num16z7">
    <w:name w:val="WW8Num16z7"/>
    <w:rPr>
      <w:w w:val="100"/>
      <w:position w:val="-1"/>
      <w:effect w:val="none"/>
      <w:vertAlign w:val="baseline"/>
      <w:cs w:val="0"/>
      <w:em w:val="none"/>
    </w:rPr>
  </w:style>
  <w:style w:type="character" w:customStyle="1" w:styleId="WW8Num16z8">
    <w:name w:val="WW8Num16z8"/>
    <w:rPr>
      <w:w w:val="100"/>
      <w:position w:val="-1"/>
      <w:effect w:val="none"/>
      <w:vertAlign w:val="baseline"/>
      <w:cs w:val="0"/>
      <w:em w:val="none"/>
    </w:rPr>
  </w:style>
  <w:style w:type="character" w:customStyle="1" w:styleId="WW8Num17z0">
    <w:name w:val="WW8Num17z0"/>
    <w:rPr>
      <w:rFonts w:ascii="Arial" w:hAnsi="Arial" w:cs="Arial" w:hint="default"/>
      <w:b w:val="0"/>
      <w:bCs w:val="0"/>
      <w:i w:val="0"/>
      <w:iCs w:val="0"/>
      <w:color w:val="000000"/>
      <w:w w:val="100"/>
      <w:position w:val="-1"/>
      <w:sz w:val="22"/>
      <w:szCs w:val="22"/>
      <w:effect w:val="none"/>
      <w:vertAlign w:val="baseline"/>
      <w:cs w:val="0"/>
      <w:em w:val="none"/>
    </w:rPr>
  </w:style>
  <w:style w:type="character" w:customStyle="1" w:styleId="WW8Num17z1">
    <w:name w:val="WW8Num17z1"/>
    <w:rPr>
      <w:rFonts w:ascii="Times New Roman" w:hAnsi="Times New Roman" w:cs="Times New Roman" w:hint="default"/>
      <w:w w:val="100"/>
      <w:position w:val="-1"/>
      <w:effect w:val="none"/>
      <w:vertAlign w:val="baseline"/>
      <w:cs w:val="0"/>
      <w:em w:val="none"/>
    </w:rPr>
  </w:style>
  <w:style w:type="character" w:customStyle="1" w:styleId="WW8Num18z0">
    <w:name w:val="WW8Num18z0"/>
    <w:rPr>
      <w:rFonts w:ascii="Symbol" w:hAnsi="Symbol" w:cs="OpenSymbol"/>
      <w:w w:val="100"/>
      <w:position w:val="-1"/>
      <w:effect w:val="none"/>
      <w:vertAlign w:val="baseline"/>
      <w:cs w:val="0"/>
      <w:em w:val="none"/>
    </w:rPr>
  </w:style>
  <w:style w:type="character" w:customStyle="1" w:styleId="WW8Num18z1">
    <w:name w:val="WW8Num18z1"/>
    <w:rPr>
      <w:rFonts w:ascii="OpenSymbol" w:hAnsi="OpenSymbol" w:cs="OpenSymbol"/>
      <w:w w:val="100"/>
      <w:position w:val="-1"/>
      <w:effect w:val="none"/>
      <w:vertAlign w:val="baseline"/>
      <w:cs w:val="0"/>
      <w:em w:val="none"/>
    </w:rPr>
  </w:style>
  <w:style w:type="character" w:customStyle="1" w:styleId="WW8Num18z2">
    <w:name w:val="WW8Num18z2"/>
    <w:rPr>
      <w:w w:val="100"/>
      <w:position w:val="-1"/>
      <w:effect w:val="none"/>
      <w:vertAlign w:val="baseline"/>
      <w:cs w:val="0"/>
      <w:em w:val="none"/>
    </w:rPr>
  </w:style>
  <w:style w:type="character" w:customStyle="1" w:styleId="WW8Num18z3">
    <w:name w:val="WW8Num18z3"/>
    <w:rPr>
      <w:w w:val="100"/>
      <w:position w:val="-1"/>
      <w:effect w:val="none"/>
      <w:vertAlign w:val="baseline"/>
      <w:cs w:val="0"/>
      <w:em w:val="none"/>
    </w:rPr>
  </w:style>
  <w:style w:type="character" w:customStyle="1" w:styleId="WW8Num18z4">
    <w:name w:val="WW8Num18z4"/>
    <w:rPr>
      <w:w w:val="100"/>
      <w:position w:val="-1"/>
      <w:effect w:val="none"/>
      <w:vertAlign w:val="baseline"/>
      <w:cs w:val="0"/>
      <w:em w:val="none"/>
    </w:rPr>
  </w:style>
  <w:style w:type="character" w:customStyle="1" w:styleId="WW8Num18z5">
    <w:name w:val="WW8Num18z5"/>
    <w:rPr>
      <w:w w:val="100"/>
      <w:position w:val="-1"/>
      <w:effect w:val="none"/>
      <w:vertAlign w:val="baseline"/>
      <w:cs w:val="0"/>
      <w:em w:val="none"/>
    </w:rPr>
  </w:style>
  <w:style w:type="character" w:customStyle="1" w:styleId="WW8Num18z6">
    <w:name w:val="WW8Num18z6"/>
    <w:rPr>
      <w:w w:val="100"/>
      <w:position w:val="-1"/>
      <w:effect w:val="none"/>
      <w:vertAlign w:val="baseline"/>
      <w:cs w:val="0"/>
      <w:em w:val="none"/>
    </w:rPr>
  </w:style>
  <w:style w:type="character" w:customStyle="1" w:styleId="WW8Num18z7">
    <w:name w:val="WW8Num18z7"/>
    <w:rPr>
      <w:w w:val="100"/>
      <w:position w:val="-1"/>
      <w:effect w:val="none"/>
      <w:vertAlign w:val="baseline"/>
      <w:cs w:val="0"/>
      <w:em w:val="none"/>
    </w:rPr>
  </w:style>
  <w:style w:type="character" w:customStyle="1" w:styleId="WW8Num18z8">
    <w:name w:val="WW8Num18z8"/>
    <w:rPr>
      <w:w w:val="100"/>
      <w:position w:val="-1"/>
      <w:effect w:val="none"/>
      <w:vertAlign w:val="baseline"/>
      <w:cs w:val="0"/>
      <w:em w:val="none"/>
    </w:rPr>
  </w:style>
  <w:style w:type="character" w:customStyle="1" w:styleId="WW8Num19z0">
    <w:name w:val="WW8Num19z0"/>
    <w:rPr>
      <w:w w:val="100"/>
      <w:position w:val="-1"/>
      <w:effect w:val="none"/>
      <w:vertAlign w:val="baseline"/>
      <w:cs w:val="0"/>
      <w:em w:val="none"/>
    </w:rPr>
  </w:style>
  <w:style w:type="character" w:customStyle="1" w:styleId="WW8Num19z1">
    <w:name w:val="WW8Num19z1"/>
    <w:rPr>
      <w:w w:val="100"/>
      <w:position w:val="-1"/>
      <w:effect w:val="none"/>
      <w:vertAlign w:val="baseline"/>
      <w:cs w:val="0"/>
      <w:em w:val="none"/>
    </w:rPr>
  </w:style>
  <w:style w:type="character" w:customStyle="1" w:styleId="WW8Num20z0">
    <w:name w:val="WW8Num20z0"/>
    <w:rPr>
      <w:rFonts w:ascii="Arial" w:eastAsia="Times New Roman" w:hAnsi="Arial" w:cs="Arial"/>
      <w:b w:val="0"/>
      <w:color w:val="00000A"/>
      <w:w w:val="100"/>
      <w:position w:val="-1"/>
      <w:szCs w:val="22"/>
      <w:effect w:val="none"/>
      <w:vertAlign w:val="baseline"/>
      <w:cs w:val="0"/>
      <w:em w:val="none"/>
    </w:rPr>
  </w:style>
  <w:style w:type="character" w:customStyle="1" w:styleId="WW8Num20z1">
    <w:name w:val="WW8Num20z1"/>
    <w:rPr>
      <w:w w:val="100"/>
      <w:position w:val="-1"/>
      <w:effect w:val="none"/>
      <w:vertAlign w:val="baseline"/>
      <w:cs w:val="0"/>
      <w:em w:val="none"/>
    </w:rPr>
  </w:style>
  <w:style w:type="character" w:customStyle="1" w:styleId="WW8Num21z0">
    <w:name w:val="WW8Num21z0"/>
    <w:rPr>
      <w:w w:val="100"/>
      <w:position w:val="-1"/>
      <w:effect w:val="none"/>
      <w:vertAlign w:val="baseline"/>
      <w:cs w:val="0"/>
      <w:em w:val="none"/>
    </w:rPr>
  </w:style>
  <w:style w:type="character" w:customStyle="1" w:styleId="WW8Num21z1">
    <w:name w:val="WW8Num21z1"/>
    <w:rPr>
      <w:rFonts w:ascii="Tahoma" w:hAnsi="Tahoma" w:cs="Tahoma"/>
      <w:w w:val="100"/>
      <w:position w:val="-1"/>
      <w:sz w:val="24"/>
      <w:szCs w:val="24"/>
      <w:effect w:val="none"/>
      <w:vertAlign w:val="baseline"/>
      <w:cs w:val="0"/>
      <w:em w:val="none"/>
    </w:rPr>
  </w:style>
  <w:style w:type="character" w:customStyle="1" w:styleId="WW8Num21z2">
    <w:name w:val="WW8Num21z2"/>
    <w:rPr>
      <w:w w:val="100"/>
      <w:position w:val="-1"/>
      <w:effect w:val="none"/>
      <w:vertAlign w:val="baseline"/>
      <w:cs w:val="0"/>
      <w:em w:val="none"/>
    </w:rPr>
  </w:style>
  <w:style w:type="character" w:customStyle="1" w:styleId="WW8Num21z3">
    <w:name w:val="WW8Num21z3"/>
    <w:rPr>
      <w:w w:val="100"/>
      <w:position w:val="-1"/>
      <w:effect w:val="none"/>
      <w:vertAlign w:val="baseline"/>
      <w:cs w:val="0"/>
      <w:em w:val="none"/>
    </w:rPr>
  </w:style>
  <w:style w:type="character" w:customStyle="1" w:styleId="WW8Num21z4">
    <w:name w:val="WW8Num21z4"/>
    <w:rPr>
      <w:w w:val="100"/>
      <w:position w:val="-1"/>
      <w:effect w:val="none"/>
      <w:vertAlign w:val="baseline"/>
      <w:cs w:val="0"/>
      <w:em w:val="none"/>
    </w:rPr>
  </w:style>
  <w:style w:type="character" w:customStyle="1" w:styleId="WW8Num21z5">
    <w:name w:val="WW8Num21z5"/>
    <w:rPr>
      <w:w w:val="100"/>
      <w:position w:val="-1"/>
      <w:effect w:val="none"/>
      <w:vertAlign w:val="baseline"/>
      <w:cs w:val="0"/>
      <w:em w:val="none"/>
    </w:rPr>
  </w:style>
  <w:style w:type="character" w:customStyle="1" w:styleId="WW8Num21z6">
    <w:name w:val="WW8Num21z6"/>
    <w:rPr>
      <w:w w:val="100"/>
      <w:position w:val="-1"/>
      <w:effect w:val="none"/>
      <w:vertAlign w:val="baseline"/>
      <w:cs w:val="0"/>
      <w:em w:val="none"/>
    </w:rPr>
  </w:style>
  <w:style w:type="character" w:customStyle="1" w:styleId="WW8Num21z7">
    <w:name w:val="WW8Num21z7"/>
    <w:rPr>
      <w:w w:val="100"/>
      <w:position w:val="-1"/>
      <w:effect w:val="none"/>
      <w:vertAlign w:val="baseline"/>
      <w:cs w:val="0"/>
      <w:em w:val="none"/>
    </w:rPr>
  </w:style>
  <w:style w:type="character" w:customStyle="1" w:styleId="WW8Num21z8">
    <w:name w:val="WW8Num21z8"/>
    <w:rPr>
      <w:w w:val="100"/>
      <w:position w:val="-1"/>
      <w:effect w:val="none"/>
      <w:vertAlign w:val="baseline"/>
      <w:cs w:val="0"/>
      <w:em w:val="none"/>
    </w:rPr>
  </w:style>
  <w:style w:type="character" w:customStyle="1" w:styleId="WW8Num22z0">
    <w:name w:val="WW8Num22z0"/>
    <w:rPr>
      <w:w w:val="100"/>
      <w:position w:val="-1"/>
      <w:effect w:val="none"/>
      <w:vertAlign w:val="baseline"/>
      <w:cs w:val="0"/>
      <w:em w:val="none"/>
    </w:rPr>
  </w:style>
  <w:style w:type="character" w:customStyle="1" w:styleId="WW8Num22z1">
    <w:name w:val="WW8Num22z1"/>
    <w:rPr>
      <w:w w:val="100"/>
      <w:position w:val="-1"/>
      <w:effect w:val="none"/>
      <w:vertAlign w:val="baseline"/>
      <w:cs w:val="0"/>
      <w:em w:val="none"/>
    </w:rPr>
  </w:style>
  <w:style w:type="character" w:customStyle="1" w:styleId="WW8Num23z0">
    <w:name w:val="WW8Num23z0"/>
    <w:rPr>
      <w:i w:val="0"/>
      <w:strike w:val="0"/>
      <w:dstrike w:val="0"/>
      <w:w w:val="100"/>
      <w:position w:val="-1"/>
      <w:effect w:val="none"/>
      <w:vertAlign w:val="baseline"/>
      <w:cs w:val="0"/>
      <w:em w:val="none"/>
    </w:rPr>
  </w:style>
  <w:style w:type="character" w:customStyle="1" w:styleId="WW8Num23z1">
    <w:name w:val="WW8Num23z1"/>
    <w:rPr>
      <w:w w:val="100"/>
      <w:position w:val="-1"/>
      <w:effect w:val="none"/>
      <w:vertAlign w:val="baseline"/>
      <w:cs w:val="0"/>
      <w:em w:val="none"/>
    </w:rPr>
  </w:style>
  <w:style w:type="character" w:customStyle="1" w:styleId="WW8Num23z2">
    <w:name w:val="WW8Num23z2"/>
    <w:rPr>
      <w:w w:val="100"/>
      <w:position w:val="-1"/>
      <w:effect w:val="none"/>
      <w:vertAlign w:val="baseline"/>
      <w:cs w:val="0"/>
      <w:em w:val="none"/>
    </w:rPr>
  </w:style>
  <w:style w:type="character" w:customStyle="1" w:styleId="WW8Num23z3">
    <w:name w:val="WW8Num23z3"/>
    <w:rPr>
      <w:w w:val="100"/>
      <w:position w:val="-1"/>
      <w:effect w:val="none"/>
      <w:vertAlign w:val="baseline"/>
      <w:cs w:val="0"/>
      <w:em w:val="none"/>
    </w:rPr>
  </w:style>
  <w:style w:type="character" w:customStyle="1" w:styleId="WW8Num23z4">
    <w:name w:val="WW8Num23z4"/>
    <w:rPr>
      <w:w w:val="100"/>
      <w:position w:val="-1"/>
      <w:effect w:val="none"/>
      <w:vertAlign w:val="baseline"/>
      <w:cs w:val="0"/>
      <w:em w:val="none"/>
    </w:rPr>
  </w:style>
  <w:style w:type="character" w:customStyle="1" w:styleId="WW8Num23z5">
    <w:name w:val="WW8Num23z5"/>
    <w:rPr>
      <w:w w:val="100"/>
      <w:position w:val="-1"/>
      <w:effect w:val="none"/>
      <w:vertAlign w:val="baseline"/>
      <w:cs w:val="0"/>
      <w:em w:val="none"/>
    </w:rPr>
  </w:style>
  <w:style w:type="character" w:customStyle="1" w:styleId="WW8Num23z6">
    <w:name w:val="WW8Num23z6"/>
    <w:rPr>
      <w:w w:val="100"/>
      <w:position w:val="-1"/>
      <w:effect w:val="none"/>
      <w:vertAlign w:val="baseline"/>
      <w:cs w:val="0"/>
      <w:em w:val="none"/>
    </w:rPr>
  </w:style>
  <w:style w:type="character" w:customStyle="1" w:styleId="WW8Num23z7">
    <w:name w:val="WW8Num23z7"/>
    <w:rPr>
      <w:w w:val="100"/>
      <w:position w:val="-1"/>
      <w:effect w:val="none"/>
      <w:vertAlign w:val="baseline"/>
      <w:cs w:val="0"/>
      <w:em w:val="none"/>
    </w:rPr>
  </w:style>
  <w:style w:type="character" w:customStyle="1" w:styleId="WW8Num23z8">
    <w:name w:val="WW8Num23z8"/>
    <w:rPr>
      <w:w w:val="100"/>
      <w:position w:val="-1"/>
      <w:effect w:val="none"/>
      <w:vertAlign w:val="baseline"/>
      <w:cs w:val="0"/>
      <w:em w:val="none"/>
    </w:rPr>
  </w:style>
  <w:style w:type="character" w:customStyle="1" w:styleId="WW8Num24z0">
    <w:name w:val="WW8Num24z0"/>
    <w:rPr>
      <w:rFonts w:ascii="Symbol" w:hAnsi="Symbol" w:cs="Symbol" w:hint="default"/>
      <w:w w:val="100"/>
      <w:position w:val="-1"/>
      <w:effect w:val="none"/>
      <w:vertAlign w:val="baseline"/>
      <w:cs w:val="0"/>
      <w:em w:val="none"/>
    </w:rPr>
  </w:style>
  <w:style w:type="character" w:customStyle="1" w:styleId="WW8Num24z1">
    <w:name w:val="WW8Num24z1"/>
    <w:rPr>
      <w:w w:val="100"/>
      <w:position w:val="-1"/>
      <w:effect w:val="none"/>
      <w:vertAlign w:val="baseline"/>
      <w:cs w:val="0"/>
      <w:em w:val="none"/>
    </w:rPr>
  </w:style>
  <w:style w:type="character" w:customStyle="1" w:styleId="WW8Num24z2">
    <w:name w:val="WW8Num24z2"/>
    <w:rPr>
      <w:w w:val="100"/>
      <w:position w:val="-1"/>
      <w:effect w:val="none"/>
      <w:vertAlign w:val="baseline"/>
      <w:cs w:val="0"/>
      <w:em w:val="none"/>
    </w:rPr>
  </w:style>
  <w:style w:type="character" w:customStyle="1" w:styleId="WW8Num24z3">
    <w:name w:val="WW8Num24z3"/>
    <w:rPr>
      <w:w w:val="100"/>
      <w:position w:val="-1"/>
      <w:effect w:val="none"/>
      <w:vertAlign w:val="baseline"/>
      <w:cs w:val="0"/>
      <w:em w:val="none"/>
    </w:rPr>
  </w:style>
  <w:style w:type="character" w:customStyle="1" w:styleId="WW8Num24z4">
    <w:name w:val="WW8Num24z4"/>
    <w:rPr>
      <w:w w:val="100"/>
      <w:position w:val="-1"/>
      <w:effect w:val="none"/>
      <w:vertAlign w:val="baseline"/>
      <w:cs w:val="0"/>
      <w:em w:val="none"/>
    </w:rPr>
  </w:style>
  <w:style w:type="character" w:customStyle="1" w:styleId="WW8Num24z5">
    <w:name w:val="WW8Num24z5"/>
    <w:rPr>
      <w:w w:val="100"/>
      <w:position w:val="-1"/>
      <w:effect w:val="none"/>
      <w:vertAlign w:val="baseline"/>
      <w:cs w:val="0"/>
      <w:em w:val="none"/>
    </w:rPr>
  </w:style>
  <w:style w:type="character" w:customStyle="1" w:styleId="WW8Num24z6">
    <w:name w:val="WW8Num24z6"/>
    <w:rPr>
      <w:w w:val="100"/>
      <w:position w:val="-1"/>
      <w:effect w:val="none"/>
      <w:vertAlign w:val="baseline"/>
      <w:cs w:val="0"/>
      <w:em w:val="none"/>
    </w:rPr>
  </w:style>
  <w:style w:type="character" w:customStyle="1" w:styleId="WW8Num24z7">
    <w:name w:val="WW8Num24z7"/>
    <w:rPr>
      <w:w w:val="100"/>
      <w:position w:val="-1"/>
      <w:effect w:val="none"/>
      <w:vertAlign w:val="baseline"/>
      <w:cs w:val="0"/>
      <w:em w:val="none"/>
    </w:rPr>
  </w:style>
  <w:style w:type="character" w:customStyle="1" w:styleId="WW8Num24z8">
    <w:name w:val="WW8Num24z8"/>
    <w:rPr>
      <w:w w:val="100"/>
      <w:position w:val="-1"/>
      <w:effect w:val="none"/>
      <w:vertAlign w:val="baseline"/>
      <w:cs w:val="0"/>
      <w:em w:val="none"/>
    </w:rPr>
  </w:style>
  <w:style w:type="character" w:customStyle="1" w:styleId="WW8Num25z0">
    <w:name w:val="WW8Num25z0"/>
    <w:rPr>
      <w:rFonts w:ascii="Tahoma" w:hAnsi="Tahoma" w:cs="Times New Roman" w:hint="default"/>
      <w:w w:val="100"/>
      <w:position w:val="-1"/>
      <w:sz w:val="24"/>
      <w:effect w:val="none"/>
      <w:vertAlign w:val="baseline"/>
      <w:cs w:val="0"/>
      <w:em w:val="none"/>
    </w:rPr>
  </w:style>
  <w:style w:type="character" w:customStyle="1" w:styleId="WW8Num25z1">
    <w:name w:val="WW8Num25z1"/>
    <w:rPr>
      <w:w w:val="100"/>
      <w:position w:val="-1"/>
      <w:effect w:val="none"/>
      <w:vertAlign w:val="baseline"/>
      <w:cs w:val="0"/>
      <w:em w:val="none"/>
    </w:rPr>
  </w:style>
  <w:style w:type="character" w:customStyle="1" w:styleId="WW8Num25z2">
    <w:name w:val="WW8Num25z2"/>
    <w:rPr>
      <w:w w:val="100"/>
      <w:position w:val="-1"/>
      <w:effect w:val="none"/>
      <w:vertAlign w:val="baseline"/>
      <w:cs w:val="0"/>
      <w:em w:val="none"/>
    </w:rPr>
  </w:style>
  <w:style w:type="character" w:customStyle="1" w:styleId="WW8Num26z0">
    <w:name w:val="WW8Num26z0"/>
    <w:rPr>
      <w:rFonts w:ascii="Symbol" w:hAnsi="Symbol" w:cs="Symbol" w:hint="default"/>
      <w:color w:val="000000"/>
      <w:w w:val="100"/>
      <w:position w:val="-1"/>
      <w:szCs w:val="22"/>
      <w:effect w:val="none"/>
      <w:vertAlign w:val="baseline"/>
      <w:cs w:val="0"/>
      <w:em w:val="none"/>
    </w:rPr>
  </w:style>
  <w:style w:type="character" w:customStyle="1" w:styleId="WW8Num26z1">
    <w:name w:val="WW8Num26z1"/>
    <w:rPr>
      <w:rFonts w:ascii="Courier New" w:hAnsi="Courier New" w:cs="Courier New" w:hint="default"/>
      <w:w w:val="100"/>
      <w:position w:val="-1"/>
      <w:effect w:val="none"/>
      <w:vertAlign w:val="baseline"/>
      <w:cs w:val="0"/>
      <w:em w:val="none"/>
    </w:rPr>
  </w:style>
  <w:style w:type="character" w:customStyle="1" w:styleId="WW8Num26z2">
    <w:name w:val="WW8Num26z2"/>
    <w:rPr>
      <w:rFonts w:ascii="Wingdings" w:hAnsi="Wingdings" w:cs="Wingdings" w:hint="default"/>
      <w:w w:val="100"/>
      <w:position w:val="-1"/>
      <w:effect w:val="none"/>
      <w:vertAlign w:val="baseline"/>
      <w:cs w:val="0"/>
      <w:em w:val="none"/>
    </w:rPr>
  </w:style>
  <w:style w:type="character" w:customStyle="1" w:styleId="WW8Num27z0">
    <w:name w:val="WW8Num27z0"/>
    <w:rPr>
      <w:w w:val="100"/>
      <w:position w:val="-1"/>
      <w:effect w:val="none"/>
      <w:vertAlign w:val="baseline"/>
      <w:cs w:val="0"/>
      <w:em w:val="none"/>
    </w:rPr>
  </w:style>
  <w:style w:type="character" w:customStyle="1" w:styleId="WW8Num27z1">
    <w:name w:val="WW8Num27z1"/>
    <w:rPr>
      <w:w w:val="100"/>
      <w:position w:val="-1"/>
      <w:effect w:val="none"/>
      <w:vertAlign w:val="baseline"/>
      <w:cs w:val="0"/>
      <w:em w:val="none"/>
    </w:rPr>
  </w:style>
  <w:style w:type="character" w:customStyle="1" w:styleId="WW8Num27z2">
    <w:name w:val="WW8Num27z2"/>
    <w:rPr>
      <w:w w:val="100"/>
      <w:position w:val="-1"/>
      <w:effect w:val="none"/>
      <w:vertAlign w:val="baseline"/>
      <w:cs w:val="0"/>
      <w:em w:val="none"/>
    </w:rPr>
  </w:style>
  <w:style w:type="character" w:customStyle="1" w:styleId="WW8Num27z3">
    <w:name w:val="WW8Num27z3"/>
    <w:rPr>
      <w:w w:val="100"/>
      <w:position w:val="-1"/>
      <w:effect w:val="none"/>
      <w:vertAlign w:val="baseline"/>
      <w:cs w:val="0"/>
      <w:em w:val="none"/>
    </w:rPr>
  </w:style>
  <w:style w:type="character" w:customStyle="1" w:styleId="WW8Num27z4">
    <w:name w:val="WW8Num27z4"/>
    <w:rPr>
      <w:w w:val="100"/>
      <w:position w:val="-1"/>
      <w:effect w:val="none"/>
      <w:vertAlign w:val="baseline"/>
      <w:cs w:val="0"/>
      <w:em w:val="none"/>
    </w:rPr>
  </w:style>
  <w:style w:type="character" w:customStyle="1" w:styleId="WW8Num27z5">
    <w:name w:val="WW8Num27z5"/>
    <w:rPr>
      <w:w w:val="100"/>
      <w:position w:val="-1"/>
      <w:effect w:val="none"/>
      <w:vertAlign w:val="baseline"/>
      <w:cs w:val="0"/>
      <w:em w:val="none"/>
    </w:rPr>
  </w:style>
  <w:style w:type="character" w:customStyle="1" w:styleId="WW8Num27z6">
    <w:name w:val="WW8Num27z6"/>
    <w:rPr>
      <w:w w:val="100"/>
      <w:position w:val="-1"/>
      <w:effect w:val="none"/>
      <w:vertAlign w:val="baseline"/>
      <w:cs w:val="0"/>
      <w:em w:val="none"/>
    </w:rPr>
  </w:style>
  <w:style w:type="character" w:customStyle="1" w:styleId="WW8Num27z7">
    <w:name w:val="WW8Num27z7"/>
    <w:rPr>
      <w:w w:val="100"/>
      <w:position w:val="-1"/>
      <w:effect w:val="none"/>
      <w:vertAlign w:val="baseline"/>
      <w:cs w:val="0"/>
      <w:em w:val="none"/>
    </w:rPr>
  </w:style>
  <w:style w:type="character" w:customStyle="1" w:styleId="WW8Num27z8">
    <w:name w:val="WW8Num27z8"/>
    <w:rPr>
      <w:w w:val="100"/>
      <w:position w:val="-1"/>
      <w:effect w:val="none"/>
      <w:vertAlign w:val="baseline"/>
      <w:cs w:val="0"/>
      <w:em w:val="none"/>
    </w:rPr>
  </w:style>
  <w:style w:type="character" w:customStyle="1" w:styleId="WW8Num28z0">
    <w:name w:val="WW8Num28z0"/>
    <w:rPr>
      <w:w w:val="100"/>
      <w:position w:val="-1"/>
      <w:effect w:val="none"/>
      <w:vertAlign w:val="baseline"/>
      <w:cs w:val="0"/>
      <w:em w:val="none"/>
    </w:rPr>
  </w:style>
  <w:style w:type="character" w:customStyle="1" w:styleId="WW8Num28z1">
    <w:name w:val="WW8Num28z1"/>
    <w:rPr>
      <w:w w:val="100"/>
      <w:position w:val="-1"/>
      <w:effect w:val="none"/>
      <w:vertAlign w:val="baseline"/>
      <w:cs w:val="0"/>
      <w:em w:val="none"/>
    </w:rPr>
  </w:style>
  <w:style w:type="character" w:customStyle="1" w:styleId="WW8Num28z2">
    <w:name w:val="WW8Num28z2"/>
    <w:rPr>
      <w:w w:val="100"/>
      <w:position w:val="-1"/>
      <w:effect w:val="none"/>
      <w:vertAlign w:val="baseline"/>
      <w:cs w:val="0"/>
      <w:em w:val="none"/>
    </w:rPr>
  </w:style>
  <w:style w:type="character" w:customStyle="1" w:styleId="WW8Num28z3">
    <w:name w:val="WW8Num28z3"/>
    <w:rPr>
      <w:w w:val="100"/>
      <w:position w:val="-1"/>
      <w:effect w:val="none"/>
      <w:vertAlign w:val="baseline"/>
      <w:cs w:val="0"/>
      <w:em w:val="none"/>
    </w:rPr>
  </w:style>
  <w:style w:type="character" w:customStyle="1" w:styleId="WW8Num28z4">
    <w:name w:val="WW8Num28z4"/>
    <w:rPr>
      <w:w w:val="100"/>
      <w:position w:val="-1"/>
      <w:effect w:val="none"/>
      <w:vertAlign w:val="baseline"/>
      <w:cs w:val="0"/>
      <w:em w:val="none"/>
    </w:rPr>
  </w:style>
  <w:style w:type="character" w:customStyle="1" w:styleId="WW8Num28z5">
    <w:name w:val="WW8Num28z5"/>
    <w:rPr>
      <w:w w:val="100"/>
      <w:position w:val="-1"/>
      <w:effect w:val="none"/>
      <w:vertAlign w:val="baseline"/>
      <w:cs w:val="0"/>
      <w:em w:val="none"/>
    </w:rPr>
  </w:style>
  <w:style w:type="character" w:customStyle="1" w:styleId="WW8Num28z6">
    <w:name w:val="WW8Num28z6"/>
    <w:rPr>
      <w:w w:val="100"/>
      <w:position w:val="-1"/>
      <w:effect w:val="none"/>
      <w:vertAlign w:val="baseline"/>
      <w:cs w:val="0"/>
      <w:em w:val="none"/>
    </w:rPr>
  </w:style>
  <w:style w:type="character" w:customStyle="1" w:styleId="WW8Num28z7">
    <w:name w:val="WW8Num28z7"/>
    <w:rPr>
      <w:w w:val="100"/>
      <w:position w:val="-1"/>
      <w:effect w:val="none"/>
      <w:vertAlign w:val="baseline"/>
      <w:cs w:val="0"/>
      <w:em w:val="none"/>
    </w:rPr>
  </w:style>
  <w:style w:type="character" w:customStyle="1" w:styleId="WW8Num28z8">
    <w:name w:val="WW8Num28z8"/>
    <w:rPr>
      <w:w w:val="100"/>
      <w:position w:val="-1"/>
      <w:effect w:val="none"/>
      <w:vertAlign w:val="baseline"/>
      <w:cs w:val="0"/>
      <w:em w:val="none"/>
    </w:rPr>
  </w:style>
  <w:style w:type="character" w:customStyle="1" w:styleId="WW8Num29z0">
    <w:name w:val="WW8Num29z0"/>
    <w:rPr>
      <w:rFonts w:ascii="Symbol" w:hAnsi="Symbol" w:cs="Symbol" w:hint="default"/>
      <w:w w:val="100"/>
      <w:position w:val="-1"/>
      <w:effect w:val="none"/>
      <w:vertAlign w:val="baseline"/>
      <w:cs w:val="0"/>
      <w:em w:val="none"/>
    </w:rPr>
  </w:style>
  <w:style w:type="character" w:customStyle="1" w:styleId="WW8Num29z1">
    <w:name w:val="WW8Num29z1"/>
    <w:rPr>
      <w:rFonts w:ascii="Courier New" w:hAnsi="Courier New" w:cs="Courier New" w:hint="default"/>
      <w:w w:val="100"/>
      <w:position w:val="-1"/>
      <w:effect w:val="none"/>
      <w:vertAlign w:val="baseline"/>
      <w:cs w:val="0"/>
      <w:em w:val="none"/>
    </w:rPr>
  </w:style>
  <w:style w:type="character" w:customStyle="1" w:styleId="WW8Num29z2">
    <w:name w:val="WW8Num29z2"/>
    <w:rPr>
      <w:rFonts w:ascii="Wingdings" w:hAnsi="Wingdings" w:cs="Wingdings" w:hint="default"/>
      <w:w w:val="100"/>
      <w:position w:val="-1"/>
      <w:szCs w:val="22"/>
      <w:effect w:val="none"/>
      <w:vertAlign w:val="baseline"/>
      <w:cs w:val="0"/>
      <w:em w:val="none"/>
    </w:rPr>
  </w:style>
  <w:style w:type="character" w:customStyle="1" w:styleId="WW8Num30z0">
    <w:name w:val="WW8Num30z0"/>
    <w:rPr>
      <w:rFonts w:ascii="Symbol" w:hAnsi="Symbol" w:cs="Symbol" w:hint="default"/>
      <w:w w:val="100"/>
      <w:position w:val="-1"/>
      <w:effect w:val="none"/>
      <w:vertAlign w:val="baseline"/>
      <w:cs w:val="0"/>
      <w:em w:val="none"/>
    </w:rPr>
  </w:style>
  <w:style w:type="character" w:customStyle="1" w:styleId="WW8Num30z1">
    <w:name w:val="WW8Num30z1"/>
    <w:rPr>
      <w:w w:val="100"/>
      <w:position w:val="-1"/>
      <w:effect w:val="none"/>
      <w:vertAlign w:val="baseline"/>
      <w:cs w:val="0"/>
      <w:em w:val="none"/>
    </w:rPr>
  </w:style>
  <w:style w:type="character" w:customStyle="1" w:styleId="WW8Num30z2">
    <w:name w:val="WW8Num30z2"/>
    <w:rPr>
      <w:w w:val="100"/>
      <w:position w:val="-1"/>
      <w:effect w:val="none"/>
      <w:vertAlign w:val="baseline"/>
      <w:cs w:val="0"/>
      <w:em w:val="none"/>
    </w:rPr>
  </w:style>
  <w:style w:type="character" w:customStyle="1" w:styleId="WW8Num30z3">
    <w:name w:val="WW8Num30z3"/>
    <w:rPr>
      <w:w w:val="100"/>
      <w:position w:val="-1"/>
      <w:effect w:val="none"/>
      <w:vertAlign w:val="baseline"/>
      <w:cs w:val="0"/>
      <w:em w:val="none"/>
    </w:rPr>
  </w:style>
  <w:style w:type="character" w:customStyle="1" w:styleId="WW8Num30z4">
    <w:name w:val="WW8Num30z4"/>
    <w:rPr>
      <w:w w:val="100"/>
      <w:position w:val="-1"/>
      <w:effect w:val="none"/>
      <w:vertAlign w:val="baseline"/>
      <w:cs w:val="0"/>
      <w:em w:val="none"/>
    </w:rPr>
  </w:style>
  <w:style w:type="character" w:customStyle="1" w:styleId="WW8Num30z5">
    <w:name w:val="WW8Num30z5"/>
    <w:rPr>
      <w:w w:val="100"/>
      <w:position w:val="-1"/>
      <w:effect w:val="none"/>
      <w:vertAlign w:val="baseline"/>
      <w:cs w:val="0"/>
      <w:em w:val="none"/>
    </w:rPr>
  </w:style>
  <w:style w:type="character" w:customStyle="1" w:styleId="WW8Num30z6">
    <w:name w:val="WW8Num30z6"/>
    <w:rPr>
      <w:w w:val="100"/>
      <w:position w:val="-1"/>
      <w:effect w:val="none"/>
      <w:vertAlign w:val="baseline"/>
      <w:cs w:val="0"/>
      <w:em w:val="none"/>
    </w:rPr>
  </w:style>
  <w:style w:type="character" w:customStyle="1" w:styleId="WW8Num30z7">
    <w:name w:val="WW8Num30z7"/>
    <w:rPr>
      <w:w w:val="100"/>
      <w:position w:val="-1"/>
      <w:effect w:val="none"/>
      <w:vertAlign w:val="baseline"/>
      <w:cs w:val="0"/>
      <w:em w:val="none"/>
    </w:rPr>
  </w:style>
  <w:style w:type="character" w:customStyle="1" w:styleId="WW8Num30z8">
    <w:name w:val="WW8Num30z8"/>
    <w:rPr>
      <w:w w:val="100"/>
      <w:position w:val="-1"/>
      <w:effect w:val="none"/>
      <w:vertAlign w:val="baseline"/>
      <w:cs w:val="0"/>
      <w:em w:val="none"/>
    </w:rPr>
  </w:style>
  <w:style w:type="character" w:customStyle="1" w:styleId="Domylnaczcionkaakapitu2">
    <w:name w:val="Domyślna czcionka akapitu2"/>
    <w:rPr>
      <w:w w:val="100"/>
      <w:position w:val="-1"/>
      <w:effect w:val="none"/>
      <w:vertAlign w:val="baseline"/>
      <w:cs w:val="0"/>
      <w:em w:val="none"/>
    </w:rPr>
  </w:style>
  <w:style w:type="character" w:customStyle="1" w:styleId="WW8Num7z3">
    <w:name w:val="WW8Num7z3"/>
    <w:rPr>
      <w:w w:val="100"/>
      <w:position w:val="-1"/>
      <w:effect w:val="none"/>
      <w:vertAlign w:val="baseline"/>
      <w:cs w:val="0"/>
      <w:em w:val="none"/>
    </w:rPr>
  </w:style>
  <w:style w:type="character" w:customStyle="1" w:styleId="WW8Num14z2">
    <w:name w:val="WW8Num14z2"/>
    <w:rPr>
      <w:w w:val="100"/>
      <w:position w:val="-1"/>
      <w:effect w:val="none"/>
      <w:vertAlign w:val="baseline"/>
      <w:cs w:val="0"/>
      <w:em w:val="none"/>
    </w:rPr>
  </w:style>
  <w:style w:type="character" w:customStyle="1" w:styleId="WW8Num14z3">
    <w:name w:val="WW8Num14z3"/>
    <w:rPr>
      <w:w w:val="100"/>
      <w:position w:val="-1"/>
      <w:effect w:val="none"/>
      <w:vertAlign w:val="baseline"/>
      <w:cs w:val="0"/>
      <w:em w:val="none"/>
    </w:rPr>
  </w:style>
  <w:style w:type="character" w:customStyle="1" w:styleId="WW8Num14z4">
    <w:name w:val="WW8Num14z4"/>
    <w:rPr>
      <w:w w:val="100"/>
      <w:position w:val="-1"/>
      <w:effect w:val="none"/>
      <w:vertAlign w:val="baseline"/>
      <w:cs w:val="0"/>
      <w:em w:val="none"/>
    </w:rPr>
  </w:style>
  <w:style w:type="character" w:customStyle="1" w:styleId="WW8Num14z5">
    <w:name w:val="WW8Num14z5"/>
    <w:rPr>
      <w:w w:val="100"/>
      <w:position w:val="-1"/>
      <w:effect w:val="none"/>
      <w:vertAlign w:val="baseline"/>
      <w:cs w:val="0"/>
      <w:em w:val="none"/>
    </w:rPr>
  </w:style>
  <w:style w:type="character" w:customStyle="1" w:styleId="WW8Num14z6">
    <w:name w:val="WW8Num14z6"/>
    <w:rPr>
      <w:w w:val="100"/>
      <w:position w:val="-1"/>
      <w:effect w:val="none"/>
      <w:vertAlign w:val="baseline"/>
      <w:cs w:val="0"/>
      <w:em w:val="none"/>
    </w:rPr>
  </w:style>
  <w:style w:type="character" w:customStyle="1" w:styleId="WW8Num14z7">
    <w:name w:val="WW8Num14z7"/>
    <w:rPr>
      <w:w w:val="100"/>
      <w:position w:val="-1"/>
      <w:effect w:val="none"/>
      <w:vertAlign w:val="baseline"/>
      <w:cs w:val="0"/>
      <w:em w:val="none"/>
    </w:rPr>
  </w:style>
  <w:style w:type="character" w:customStyle="1" w:styleId="WW8Num14z8">
    <w:name w:val="WW8Num14z8"/>
    <w:rPr>
      <w:w w:val="100"/>
      <w:position w:val="-1"/>
      <w:effect w:val="none"/>
      <w:vertAlign w:val="baseline"/>
      <w:cs w:val="0"/>
      <w:em w:val="none"/>
    </w:rPr>
  </w:style>
  <w:style w:type="character" w:customStyle="1" w:styleId="WW8Num17z2">
    <w:name w:val="WW8Num17z2"/>
    <w:rPr>
      <w:rFonts w:ascii="Arial" w:hAnsi="Arial" w:cs="Arial"/>
      <w:strike w:val="0"/>
      <w:dstrike w:val="0"/>
      <w:w w:val="100"/>
      <w:position w:val="-1"/>
      <w:effect w:val="none"/>
      <w:vertAlign w:val="baseline"/>
      <w:cs w:val="0"/>
      <w:em w:val="none"/>
    </w:rPr>
  </w:style>
  <w:style w:type="character" w:customStyle="1" w:styleId="WW8Num17z3">
    <w:name w:val="WW8Num17z3"/>
    <w:rPr>
      <w:w w:val="100"/>
      <w:position w:val="-1"/>
      <w:effect w:val="none"/>
      <w:vertAlign w:val="baseline"/>
      <w:cs w:val="0"/>
      <w:em w:val="none"/>
    </w:rPr>
  </w:style>
  <w:style w:type="character" w:customStyle="1" w:styleId="WW8Num17z4">
    <w:name w:val="WW8Num17z4"/>
    <w:rPr>
      <w:w w:val="100"/>
      <w:position w:val="-1"/>
      <w:effect w:val="none"/>
      <w:vertAlign w:val="baseline"/>
      <w:cs w:val="0"/>
      <w:em w:val="none"/>
    </w:rPr>
  </w:style>
  <w:style w:type="character" w:customStyle="1" w:styleId="WW8Num17z5">
    <w:name w:val="WW8Num17z5"/>
    <w:rPr>
      <w:w w:val="100"/>
      <w:position w:val="-1"/>
      <w:effect w:val="none"/>
      <w:vertAlign w:val="baseline"/>
      <w:cs w:val="0"/>
      <w:em w:val="none"/>
    </w:rPr>
  </w:style>
  <w:style w:type="character" w:customStyle="1" w:styleId="WW8Num17z6">
    <w:name w:val="WW8Num17z6"/>
    <w:rPr>
      <w:w w:val="100"/>
      <w:position w:val="-1"/>
      <w:effect w:val="none"/>
      <w:vertAlign w:val="baseline"/>
      <w:cs w:val="0"/>
      <w:em w:val="none"/>
    </w:rPr>
  </w:style>
  <w:style w:type="character" w:customStyle="1" w:styleId="WW8Num17z7">
    <w:name w:val="WW8Num17z7"/>
    <w:rPr>
      <w:w w:val="100"/>
      <w:position w:val="-1"/>
      <w:effect w:val="none"/>
      <w:vertAlign w:val="baseline"/>
      <w:cs w:val="0"/>
      <w:em w:val="none"/>
    </w:rPr>
  </w:style>
  <w:style w:type="character" w:customStyle="1" w:styleId="WW8Num17z8">
    <w:name w:val="WW8Num17z8"/>
    <w:rPr>
      <w:w w:val="100"/>
      <w:position w:val="-1"/>
      <w:effect w:val="none"/>
      <w:vertAlign w:val="baseline"/>
      <w:cs w:val="0"/>
      <w:em w:val="none"/>
    </w:rPr>
  </w:style>
  <w:style w:type="character" w:customStyle="1" w:styleId="WW8Num19z2">
    <w:name w:val="WW8Num19z2"/>
    <w:rPr>
      <w:w w:val="100"/>
      <w:position w:val="-1"/>
      <w:effect w:val="none"/>
      <w:vertAlign w:val="baseline"/>
      <w:cs w:val="0"/>
      <w:em w:val="none"/>
    </w:rPr>
  </w:style>
  <w:style w:type="character" w:customStyle="1" w:styleId="WW8Num19z3">
    <w:name w:val="WW8Num19z3"/>
    <w:rPr>
      <w:w w:val="100"/>
      <w:position w:val="-1"/>
      <w:effect w:val="none"/>
      <w:vertAlign w:val="baseline"/>
      <w:cs w:val="0"/>
      <w:em w:val="none"/>
    </w:rPr>
  </w:style>
  <w:style w:type="character" w:customStyle="1" w:styleId="WW8Num19z4">
    <w:name w:val="WW8Num19z4"/>
    <w:rPr>
      <w:w w:val="100"/>
      <w:position w:val="-1"/>
      <w:effect w:val="none"/>
      <w:vertAlign w:val="baseline"/>
      <w:cs w:val="0"/>
      <w:em w:val="none"/>
    </w:rPr>
  </w:style>
  <w:style w:type="character" w:customStyle="1" w:styleId="WW8Num19z5">
    <w:name w:val="WW8Num19z5"/>
    <w:rPr>
      <w:w w:val="100"/>
      <w:position w:val="-1"/>
      <w:effect w:val="none"/>
      <w:vertAlign w:val="baseline"/>
      <w:cs w:val="0"/>
      <w:em w:val="none"/>
    </w:rPr>
  </w:style>
  <w:style w:type="character" w:customStyle="1" w:styleId="WW8Num19z6">
    <w:name w:val="WW8Num19z6"/>
    <w:rPr>
      <w:w w:val="100"/>
      <w:position w:val="-1"/>
      <w:effect w:val="none"/>
      <w:vertAlign w:val="baseline"/>
      <w:cs w:val="0"/>
      <w:em w:val="none"/>
    </w:rPr>
  </w:style>
  <w:style w:type="character" w:customStyle="1" w:styleId="WW8Num19z7">
    <w:name w:val="WW8Num19z7"/>
    <w:rPr>
      <w:w w:val="100"/>
      <w:position w:val="-1"/>
      <w:effect w:val="none"/>
      <w:vertAlign w:val="baseline"/>
      <w:cs w:val="0"/>
      <w:em w:val="none"/>
    </w:rPr>
  </w:style>
  <w:style w:type="character" w:customStyle="1" w:styleId="WW8Num19z8">
    <w:name w:val="WW8Num19z8"/>
    <w:rPr>
      <w:w w:val="100"/>
      <w:position w:val="-1"/>
      <w:effect w:val="none"/>
      <w:vertAlign w:val="baseline"/>
      <w:cs w:val="0"/>
      <w:em w:val="none"/>
    </w:rPr>
  </w:style>
  <w:style w:type="character" w:customStyle="1" w:styleId="WW8Num15z2">
    <w:name w:val="WW8Num15z2"/>
    <w:rPr>
      <w:w w:val="100"/>
      <w:position w:val="-1"/>
      <w:effect w:val="none"/>
      <w:vertAlign w:val="baseline"/>
      <w:cs w:val="0"/>
      <w:em w:val="none"/>
    </w:rPr>
  </w:style>
  <w:style w:type="character" w:customStyle="1" w:styleId="WW8Num15z3">
    <w:name w:val="WW8Num15z3"/>
    <w:rPr>
      <w:w w:val="100"/>
      <w:position w:val="-1"/>
      <w:effect w:val="none"/>
      <w:vertAlign w:val="baseline"/>
      <w:cs w:val="0"/>
      <w:em w:val="none"/>
    </w:rPr>
  </w:style>
  <w:style w:type="character" w:customStyle="1" w:styleId="WW8Num15z4">
    <w:name w:val="WW8Num15z4"/>
    <w:rPr>
      <w:w w:val="100"/>
      <w:position w:val="-1"/>
      <w:effect w:val="none"/>
      <w:vertAlign w:val="baseline"/>
      <w:cs w:val="0"/>
      <w:em w:val="none"/>
    </w:rPr>
  </w:style>
  <w:style w:type="character" w:customStyle="1" w:styleId="WW8Num15z5">
    <w:name w:val="WW8Num15z5"/>
    <w:rPr>
      <w:w w:val="100"/>
      <w:position w:val="-1"/>
      <w:effect w:val="none"/>
      <w:vertAlign w:val="baseline"/>
      <w:cs w:val="0"/>
      <w:em w:val="none"/>
    </w:rPr>
  </w:style>
  <w:style w:type="character" w:customStyle="1" w:styleId="WW8Num15z6">
    <w:name w:val="WW8Num15z6"/>
    <w:rPr>
      <w:w w:val="100"/>
      <w:position w:val="-1"/>
      <w:effect w:val="none"/>
      <w:vertAlign w:val="baseline"/>
      <w:cs w:val="0"/>
      <w:em w:val="none"/>
    </w:rPr>
  </w:style>
  <w:style w:type="character" w:customStyle="1" w:styleId="WW8Num15z7">
    <w:name w:val="WW8Num15z7"/>
    <w:rPr>
      <w:w w:val="100"/>
      <w:position w:val="-1"/>
      <w:effect w:val="none"/>
      <w:vertAlign w:val="baseline"/>
      <w:cs w:val="0"/>
      <w:em w:val="none"/>
    </w:rPr>
  </w:style>
  <w:style w:type="character" w:customStyle="1" w:styleId="WW8Num15z8">
    <w:name w:val="WW8Num15z8"/>
    <w:rPr>
      <w:w w:val="100"/>
      <w:position w:val="-1"/>
      <w:effect w:val="none"/>
      <w:vertAlign w:val="baseline"/>
      <w:cs w:val="0"/>
      <w:em w:val="none"/>
    </w:rPr>
  </w:style>
  <w:style w:type="character" w:styleId="Numerstrony">
    <w:name w:val="page number"/>
    <w:basedOn w:val="Domylnaczcionkaakapitu"/>
    <w:rPr>
      <w:w w:val="100"/>
      <w:position w:val="-1"/>
      <w:effect w:val="none"/>
      <w:vertAlign w:val="baseline"/>
      <w:cs w:val="0"/>
      <w:em w:val="none"/>
    </w:rPr>
  </w:style>
  <w:style w:type="character" w:customStyle="1" w:styleId="ListLabel1">
    <w:name w:val="ListLabel 1"/>
    <w:rPr>
      <w:w w:val="100"/>
      <w:position w:val="-1"/>
      <w:effect w:val="none"/>
      <w:vertAlign w:val="baseline"/>
      <w:cs w:val="0"/>
      <w:em w:val="none"/>
    </w:rPr>
  </w:style>
  <w:style w:type="character" w:customStyle="1" w:styleId="ListLabel2">
    <w:name w:val="ListLabel 2"/>
    <w:rPr>
      <w:b w:val="0"/>
      <w:bCs w:val="0"/>
      <w:i w:val="0"/>
      <w:iCs w:val="0"/>
      <w:strike w:val="0"/>
      <w:dstrike w:val="0"/>
      <w:w w:val="100"/>
      <w:position w:val="-1"/>
      <w:sz w:val="22"/>
      <w:szCs w:val="22"/>
      <w:effect w:val="none"/>
      <w:vertAlign w:val="baseline"/>
      <w:cs w:val="0"/>
      <w:em w:val="none"/>
    </w:rPr>
  </w:style>
  <w:style w:type="character" w:customStyle="1" w:styleId="ListLabel3">
    <w:name w:val="ListLabel 3"/>
    <w:rPr>
      <w:b w:val="0"/>
      <w:bCs w:val="0"/>
      <w:i w:val="0"/>
      <w:iCs w:val="0"/>
      <w:strike w:val="0"/>
      <w:dstrike w:val="0"/>
      <w:w w:val="100"/>
      <w:position w:val="-1"/>
      <w:sz w:val="22"/>
      <w:szCs w:val="22"/>
      <w:effect w:val="none"/>
      <w:vertAlign w:val="baseline"/>
      <w:cs w:val="0"/>
      <w:em w:val="none"/>
    </w:rPr>
  </w:style>
  <w:style w:type="character" w:customStyle="1" w:styleId="ListLabel4">
    <w:name w:val="ListLabel 4"/>
    <w:rPr>
      <w:w w:val="100"/>
      <w:position w:val="-1"/>
      <w:effect w:val="none"/>
      <w:vertAlign w:val="baseline"/>
      <w:cs w:val="0"/>
      <w:em w:val="none"/>
    </w:rPr>
  </w:style>
  <w:style w:type="character" w:customStyle="1" w:styleId="Domylnaczcionkaakapitu1">
    <w:name w:val="Domyślna czcionka akapitu1"/>
    <w:rPr>
      <w:w w:val="100"/>
      <w:position w:val="-1"/>
      <w:effect w:val="none"/>
      <w:vertAlign w:val="baseline"/>
      <w:cs w:val="0"/>
      <w:em w:val="none"/>
    </w:rPr>
  </w:style>
  <w:style w:type="character" w:styleId="Uwydatnienie">
    <w:name w:val="Emphasis"/>
    <w:rPr>
      <w:i/>
      <w:iCs/>
      <w:w w:val="100"/>
      <w:position w:val="-1"/>
      <w:effect w:val="none"/>
      <w:vertAlign w:val="baseline"/>
      <w:cs w:val="0"/>
      <w:em w:val="none"/>
    </w:rPr>
  </w:style>
  <w:style w:type="character" w:customStyle="1" w:styleId="Znakinumeracji">
    <w:name w:val="Znaki numeracji"/>
    <w:rPr>
      <w:w w:val="100"/>
      <w:position w:val="-1"/>
      <w:effect w:val="none"/>
      <w:vertAlign w:val="baseline"/>
      <w:cs w:val="0"/>
      <w:em w:val="none"/>
    </w:rPr>
  </w:style>
  <w:style w:type="character" w:customStyle="1" w:styleId="highlight">
    <w:name w:val="highlight"/>
    <w:basedOn w:val="Domylnaczcionkaakapitu"/>
    <w:rPr>
      <w:w w:val="100"/>
      <w:position w:val="-1"/>
      <w:effect w:val="none"/>
      <w:vertAlign w:val="baseline"/>
      <w:cs w:val="0"/>
      <w:em w:val="none"/>
    </w:rPr>
  </w:style>
  <w:style w:type="character" w:styleId="Hipercze">
    <w:name w:val="Hyperlink"/>
    <w:rPr>
      <w:color w:val="000080"/>
      <w:w w:val="100"/>
      <w:position w:val="-1"/>
      <w:u w:val="single"/>
      <w:effect w:val="none"/>
      <w:vertAlign w:val="baseline"/>
      <w:cs w:val="0"/>
      <w:em w:val="none"/>
    </w:rPr>
  </w:style>
  <w:style w:type="character" w:styleId="Numerwiersza">
    <w:name w:val="line number"/>
    <w:rPr>
      <w:w w:val="100"/>
      <w:position w:val="-1"/>
      <w:effect w:val="none"/>
      <w:vertAlign w:val="baseline"/>
      <w:cs w:val="0"/>
      <w:em w:val="none"/>
    </w:rPr>
  </w:style>
  <w:style w:type="character" w:customStyle="1" w:styleId="WW8Num60z0">
    <w:name w:val="WW8Num60z0"/>
    <w:rPr>
      <w:w w:val="100"/>
      <w:position w:val="-1"/>
      <w:effect w:val="none"/>
      <w:vertAlign w:val="baseline"/>
      <w:cs w:val="0"/>
      <w:em w:val="none"/>
    </w:rPr>
  </w:style>
  <w:style w:type="character" w:customStyle="1" w:styleId="WW8Num60z1">
    <w:name w:val="WW8Num60z1"/>
    <w:rPr>
      <w:rFonts w:ascii="Arial" w:eastAsia="Times New Roman" w:hAnsi="Arial" w:cs="Arial"/>
      <w:color w:val="auto"/>
      <w:w w:val="100"/>
      <w:position w:val="-1"/>
      <w:sz w:val="22"/>
      <w:szCs w:val="22"/>
      <w:effect w:val="none"/>
      <w:vertAlign w:val="baseline"/>
      <w:cs w:val="0"/>
      <w:em w:val="none"/>
    </w:rPr>
  </w:style>
  <w:style w:type="character" w:customStyle="1" w:styleId="WW8Num60z2">
    <w:name w:val="WW8Num60z2"/>
    <w:rPr>
      <w:w w:val="100"/>
      <w:position w:val="-1"/>
      <w:effect w:val="none"/>
      <w:vertAlign w:val="baseline"/>
      <w:cs w:val="0"/>
      <w:em w:val="none"/>
    </w:rPr>
  </w:style>
  <w:style w:type="character" w:customStyle="1" w:styleId="WW8Num60z3">
    <w:name w:val="WW8Num60z3"/>
    <w:rPr>
      <w:w w:val="100"/>
      <w:position w:val="-1"/>
      <w:effect w:val="none"/>
      <w:vertAlign w:val="baseline"/>
      <w:cs w:val="0"/>
      <w:em w:val="none"/>
    </w:rPr>
  </w:style>
  <w:style w:type="character" w:customStyle="1" w:styleId="WW8Num60z4">
    <w:name w:val="WW8Num60z4"/>
    <w:rPr>
      <w:w w:val="100"/>
      <w:position w:val="-1"/>
      <w:effect w:val="none"/>
      <w:vertAlign w:val="baseline"/>
      <w:cs w:val="0"/>
      <w:em w:val="none"/>
    </w:rPr>
  </w:style>
  <w:style w:type="character" w:customStyle="1" w:styleId="WW8Num60z5">
    <w:name w:val="WW8Num60z5"/>
    <w:rPr>
      <w:w w:val="100"/>
      <w:position w:val="-1"/>
      <w:effect w:val="none"/>
      <w:vertAlign w:val="baseline"/>
      <w:cs w:val="0"/>
      <w:em w:val="none"/>
    </w:rPr>
  </w:style>
  <w:style w:type="character" w:customStyle="1" w:styleId="WW8Num60z6">
    <w:name w:val="WW8Num60z6"/>
    <w:rPr>
      <w:w w:val="100"/>
      <w:position w:val="-1"/>
      <w:effect w:val="none"/>
      <w:vertAlign w:val="baseline"/>
      <w:cs w:val="0"/>
      <w:em w:val="none"/>
    </w:rPr>
  </w:style>
  <w:style w:type="character" w:customStyle="1" w:styleId="WW8Num60z7">
    <w:name w:val="WW8Num60z7"/>
    <w:rPr>
      <w:w w:val="100"/>
      <w:position w:val="-1"/>
      <w:effect w:val="none"/>
      <w:vertAlign w:val="baseline"/>
      <w:cs w:val="0"/>
      <w:em w:val="none"/>
    </w:rPr>
  </w:style>
  <w:style w:type="character" w:customStyle="1" w:styleId="WW8Num60z8">
    <w:name w:val="WW8Num60z8"/>
    <w:rPr>
      <w:w w:val="100"/>
      <w:position w:val="-1"/>
      <w:effect w:val="none"/>
      <w:vertAlign w:val="baseline"/>
      <w:cs w:val="0"/>
      <w:em w:val="none"/>
    </w:rPr>
  </w:style>
  <w:style w:type="character" w:customStyle="1" w:styleId="WW8Num34z0">
    <w:name w:val="WW8Num34z0"/>
    <w:rPr>
      <w:rFonts w:ascii="Arial" w:hAnsi="Arial" w:cs="Arial" w:hint="default"/>
      <w:b w:val="0"/>
      <w:bCs w:val="0"/>
      <w:i w:val="0"/>
      <w:iCs w:val="0"/>
      <w:w w:val="100"/>
      <w:position w:val="-1"/>
      <w:sz w:val="22"/>
      <w:szCs w:val="22"/>
      <w:effect w:val="none"/>
      <w:vertAlign w:val="baseline"/>
      <w:cs w:val="0"/>
      <w:em w:val="none"/>
    </w:rPr>
  </w:style>
  <w:style w:type="character" w:customStyle="1" w:styleId="WW8Num34z3">
    <w:name w:val="WW8Num34z3"/>
    <w:rPr>
      <w:w w:val="100"/>
      <w:position w:val="-1"/>
      <w:effect w:val="none"/>
      <w:vertAlign w:val="baseline"/>
      <w:cs w:val="0"/>
      <w:em w:val="none"/>
    </w:rPr>
  </w:style>
  <w:style w:type="character" w:customStyle="1" w:styleId="WW8Num34z4">
    <w:name w:val="WW8Num34z4"/>
    <w:rPr>
      <w:w w:val="100"/>
      <w:position w:val="-1"/>
      <w:effect w:val="none"/>
      <w:vertAlign w:val="baseline"/>
      <w:cs w:val="0"/>
      <w:em w:val="none"/>
    </w:rPr>
  </w:style>
  <w:style w:type="character" w:customStyle="1" w:styleId="WW8Num34z5">
    <w:name w:val="WW8Num34z5"/>
    <w:rPr>
      <w:w w:val="100"/>
      <w:position w:val="-1"/>
      <w:effect w:val="none"/>
      <w:vertAlign w:val="baseline"/>
      <w:cs w:val="0"/>
      <w:em w:val="none"/>
    </w:rPr>
  </w:style>
  <w:style w:type="character" w:customStyle="1" w:styleId="WW8Num34z6">
    <w:name w:val="WW8Num34z6"/>
    <w:rPr>
      <w:w w:val="100"/>
      <w:position w:val="-1"/>
      <w:effect w:val="none"/>
      <w:vertAlign w:val="baseline"/>
      <w:cs w:val="0"/>
      <w:em w:val="none"/>
    </w:rPr>
  </w:style>
  <w:style w:type="character" w:customStyle="1" w:styleId="WW8Num34z7">
    <w:name w:val="WW8Num34z7"/>
    <w:rPr>
      <w:w w:val="100"/>
      <w:position w:val="-1"/>
      <w:effect w:val="none"/>
      <w:vertAlign w:val="baseline"/>
      <w:cs w:val="0"/>
      <w:em w:val="none"/>
    </w:rPr>
  </w:style>
  <w:style w:type="character" w:customStyle="1" w:styleId="WW8Num34z8">
    <w:name w:val="WW8Num34z8"/>
    <w:rPr>
      <w:w w:val="100"/>
      <w:position w:val="-1"/>
      <w:effect w:val="none"/>
      <w:vertAlign w:val="baseline"/>
      <w:cs w:val="0"/>
      <w:em w:val="none"/>
    </w:rPr>
  </w:style>
  <w:style w:type="character" w:customStyle="1" w:styleId="Symbolewypunktowania">
    <w:name w:val="Symbole wypunktowania"/>
    <w:rPr>
      <w:rFonts w:ascii="OpenSymbol" w:eastAsia="OpenSymbol" w:hAnsi="OpenSymbol" w:cs="OpenSymbol"/>
      <w:w w:val="100"/>
      <w:position w:val="-1"/>
      <w:effect w:val="none"/>
      <w:vertAlign w:val="baseline"/>
      <w:cs w:val="0"/>
      <w:em w:val="none"/>
    </w:rPr>
  </w:style>
  <w:style w:type="character" w:customStyle="1" w:styleId="WW8Num37z0">
    <w:name w:val="WW8Num37z0"/>
    <w:rPr>
      <w:rFonts w:ascii="Arial" w:hAnsi="Arial" w:cs="Arial" w:hint="default"/>
      <w:b w:val="0"/>
      <w:bCs w:val="0"/>
      <w:i w:val="0"/>
      <w:iCs w:val="0"/>
      <w:color w:val="000000"/>
      <w:w w:val="100"/>
      <w:position w:val="-1"/>
      <w:sz w:val="22"/>
      <w:szCs w:val="22"/>
      <w:effect w:val="none"/>
      <w:vertAlign w:val="baseline"/>
      <w:cs w:val="0"/>
      <w:em w:val="none"/>
    </w:rPr>
  </w:style>
  <w:style w:type="character" w:customStyle="1" w:styleId="WW8Num37z1">
    <w:name w:val="WW8Num37z1"/>
    <w:rPr>
      <w:rFonts w:ascii="Times New Roman" w:hAnsi="Times New Roman" w:cs="Times New Roman" w:hint="default"/>
      <w:w w:val="100"/>
      <w:position w:val="-1"/>
      <w:effect w:val="none"/>
      <w:vertAlign w:val="baseline"/>
      <w:cs w:val="0"/>
      <w:em w:val="none"/>
    </w:rPr>
  </w:style>
  <w:style w:type="character" w:customStyle="1" w:styleId="WW8Num37z2">
    <w:name w:val="WW8Num37z2"/>
    <w:rPr>
      <w:rFonts w:ascii="Arial" w:hAnsi="Arial" w:cs="Arial"/>
      <w:strike w:val="0"/>
      <w:dstrike w:val="0"/>
      <w:w w:val="100"/>
      <w:position w:val="-1"/>
      <w:effect w:val="none"/>
      <w:vertAlign w:val="baseline"/>
      <w:cs w:val="0"/>
      <w:em w:val="none"/>
    </w:rPr>
  </w:style>
  <w:style w:type="character" w:customStyle="1" w:styleId="WW8Num37z3">
    <w:name w:val="WW8Num37z3"/>
    <w:rPr>
      <w:w w:val="100"/>
      <w:position w:val="-1"/>
      <w:effect w:val="none"/>
      <w:vertAlign w:val="baseline"/>
      <w:cs w:val="0"/>
      <w:em w:val="none"/>
    </w:rPr>
  </w:style>
  <w:style w:type="character" w:customStyle="1" w:styleId="WW8Num37z4">
    <w:name w:val="WW8Num37z4"/>
    <w:rPr>
      <w:w w:val="100"/>
      <w:position w:val="-1"/>
      <w:effect w:val="none"/>
      <w:vertAlign w:val="baseline"/>
      <w:cs w:val="0"/>
      <w:em w:val="none"/>
    </w:rPr>
  </w:style>
  <w:style w:type="character" w:customStyle="1" w:styleId="WW8Num37z5">
    <w:name w:val="WW8Num37z5"/>
    <w:rPr>
      <w:w w:val="100"/>
      <w:position w:val="-1"/>
      <w:effect w:val="none"/>
      <w:vertAlign w:val="baseline"/>
      <w:cs w:val="0"/>
      <w:em w:val="none"/>
    </w:rPr>
  </w:style>
  <w:style w:type="character" w:customStyle="1" w:styleId="WW8Num37z6">
    <w:name w:val="WW8Num37z6"/>
    <w:rPr>
      <w:w w:val="100"/>
      <w:position w:val="-1"/>
      <w:effect w:val="none"/>
      <w:vertAlign w:val="baseline"/>
      <w:cs w:val="0"/>
      <w:em w:val="none"/>
    </w:rPr>
  </w:style>
  <w:style w:type="character" w:customStyle="1" w:styleId="WW8Num37z7">
    <w:name w:val="WW8Num37z7"/>
    <w:rPr>
      <w:w w:val="100"/>
      <w:position w:val="-1"/>
      <w:effect w:val="none"/>
      <w:vertAlign w:val="baseline"/>
      <w:cs w:val="0"/>
      <w:em w:val="none"/>
    </w:rPr>
  </w:style>
  <w:style w:type="character" w:customStyle="1" w:styleId="WW8Num37z8">
    <w:name w:val="WW8Num37z8"/>
    <w:rPr>
      <w:w w:val="100"/>
      <w:position w:val="-1"/>
      <w:effect w:val="none"/>
      <w:vertAlign w:val="baseline"/>
      <w:cs w:val="0"/>
      <w:em w:val="none"/>
    </w:rPr>
  </w:style>
  <w:style w:type="character" w:customStyle="1" w:styleId="WW8Num39z0">
    <w:name w:val="WW8Num39z0"/>
    <w:rPr>
      <w:rFonts w:ascii="Arial" w:hAnsi="Arial" w:cs="Arial"/>
      <w:b w:val="0"/>
      <w:bCs/>
      <w:color w:val="000000"/>
      <w:w w:val="100"/>
      <w:position w:val="-1"/>
      <w:effect w:val="none"/>
      <w:vertAlign w:val="baseline"/>
      <w:cs w:val="0"/>
      <w:em w:val="none"/>
    </w:rPr>
  </w:style>
  <w:style w:type="character" w:customStyle="1" w:styleId="WW8Num39z1">
    <w:name w:val="WW8Num39z1"/>
    <w:rPr>
      <w:w w:val="100"/>
      <w:position w:val="-1"/>
      <w:effect w:val="none"/>
      <w:vertAlign w:val="baseline"/>
      <w:cs w:val="0"/>
      <w:em w:val="none"/>
    </w:rPr>
  </w:style>
  <w:style w:type="character" w:customStyle="1" w:styleId="WW8Num39z2">
    <w:name w:val="WW8Num39z2"/>
    <w:rPr>
      <w:w w:val="100"/>
      <w:position w:val="-1"/>
      <w:effect w:val="none"/>
      <w:vertAlign w:val="baseline"/>
      <w:cs w:val="0"/>
      <w:em w:val="none"/>
    </w:rPr>
  </w:style>
  <w:style w:type="character" w:customStyle="1" w:styleId="WW8Num39z3">
    <w:name w:val="WW8Num39z3"/>
    <w:rPr>
      <w:w w:val="100"/>
      <w:position w:val="-1"/>
      <w:effect w:val="none"/>
      <w:vertAlign w:val="baseline"/>
      <w:cs w:val="0"/>
      <w:em w:val="none"/>
    </w:rPr>
  </w:style>
  <w:style w:type="character" w:customStyle="1" w:styleId="WW8Num39z4">
    <w:name w:val="WW8Num39z4"/>
    <w:rPr>
      <w:w w:val="100"/>
      <w:position w:val="-1"/>
      <w:effect w:val="none"/>
      <w:vertAlign w:val="baseline"/>
      <w:cs w:val="0"/>
      <w:em w:val="none"/>
    </w:rPr>
  </w:style>
  <w:style w:type="character" w:customStyle="1" w:styleId="WW8Num39z5">
    <w:name w:val="WW8Num39z5"/>
    <w:rPr>
      <w:w w:val="100"/>
      <w:position w:val="-1"/>
      <w:effect w:val="none"/>
      <w:vertAlign w:val="baseline"/>
      <w:cs w:val="0"/>
      <w:em w:val="none"/>
    </w:rPr>
  </w:style>
  <w:style w:type="character" w:customStyle="1" w:styleId="WW8Num39z6">
    <w:name w:val="WW8Num39z6"/>
    <w:rPr>
      <w:w w:val="100"/>
      <w:position w:val="-1"/>
      <w:effect w:val="none"/>
      <w:vertAlign w:val="baseline"/>
      <w:cs w:val="0"/>
      <w:em w:val="none"/>
    </w:rPr>
  </w:style>
  <w:style w:type="character" w:customStyle="1" w:styleId="WW8Num39z7">
    <w:name w:val="WW8Num39z7"/>
    <w:rPr>
      <w:w w:val="100"/>
      <w:position w:val="-1"/>
      <w:effect w:val="none"/>
      <w:vertAlign w:val="baseline"/>
      <w:cs w:val="0"/>
      <w:em w:val="none"/>
    </w:rPr>
  </w:style>
  <w:style w:type="character" w:customStyle="1" w:styleId="WW8Num39z8">
    <w:name w:val="WW8Num39z8"/>
    <w:rPr>
      <w:w w:val="100"/>
      <w:position w:val="-1"/>
      <w:effect w:val="none"/>
      <w:vertAlign w:val="baseline"/>
      <w:cs w:val="0"/>
      <w:em w:val="none"/>
    </w:rPr>
  </w:style>
  <w:style w:type="character" w:customStyle="1" w:styleId="WW8Num20z2">
    <w:name w:val="WW8Num20z2"/>
    <w:rPr>
      <w:w w:val="100"/>
      <w:position w:val="-1"/>
      <w:effect w:val="none"/>
      <w:vertAlign w:val="baseline"/>
      <w:cs w:val="0"/>
      <w:em w:val="none"/>
    </w:rPr>
  </w:style>
  <w:style w:type="character" w:customStyle="1" w:styleId="WW8Num20z3">
    <w:name w:val="WW8Num20z3"/>
    <w:rPr>
      <w:w w:val="100"/>
      <w:position w:val="-1"/>
      <w:effect w:val="none"/>
      <w:vertAlign w:val="baseline"/>
      <w:cs w:val="0"/>
      <w:em w:val="none"/>
    </w:rPr>
  </w:style>
  <w:style w:type="character" w:customStyle="1" w:styleId="WW8Num20z4">
    <w:name w:val="WW8Num20z4"/>
    <w:rPr>
      <w:w w:val="100"/>
      <w:position w:val="-1"/>
      <w:effect w:val="none"/>
      <w:vertAlign w:val="baseline"/>
      <w:cs w:val="0"/>
      <w:em w:val="none"/>
    </w:rPr>
  </w:style>
  <w:style w:type="character" w:customStyle="1" w:styleId="WW8Num20z5">
    <w:name w:val="WW8Num20z5"/>
    <w:rPr>
      <w:w w:val="100"/>
      <w:position w:val="-1"/>
      <w:effect w:val="none"/>
      <w:vertAlign w:val="baseline"/>
      <w:cs w:val="0"/>
      <w:em w:val="none"/>
    </w:rPr>
  </w:style>
  <w:style w:type="character" w:customStyle="1" w:styleId="WW8Num20z6">
    <w:name w:val="WW8Num20z6"/>
    <w:rPr>
      <w:w w:val="100"/>
      <w:position w:val="-1"/>
      <w:effect w:val="none"/>
      <w:vertAlign w:val="baseline"/>
      <w:cs w:val="0"/>
      <w:em w:val="none"/>
    </w:rPr>
  </w:style>
  <w:style w:type="character" w:customStyle="1" w:styleId="WW8Num20z7">
    <w:name w:val="WW8Num20z7"/>
    <w:rPr>
      <w:w w:val="100"/>
      <w:position w:val="-1"/>
      <w:effect w:val="none"/>
      <w:vertAlign w:val="baseline"/>
      <w:cs w:val="0"/>
      <w:em w:val="none"/>
    </w:rPr>
  </w:style>
  <w:style w:type="character" w:customStyle="1" w:styleId="WW8Num20z8">
    <w:name w:val="WW8Num20z8"/>
    <w:rPr>
      <w:w w:val="100"/>
      <w:position w:val="-1"/>
      <w:effect w:val="none"/>
      <w:vertAlign w:val="baseline"/>
      <w:cs w:val="0"/>
      <w:em w:val="none"/>
    </w:rPr>
  </w:style>
  <w:style w:type="character" w:customStyle="1" w:styleId="AkapitzlistZnakNormalZnakAkapitzlist3ZnakAkapitzlist31ZnakTytuyZnakNag1Znak">
    <w:name w:val="Akapit z listą Znak;Normal Znak;Akapit z listą3 Znak;Akapit z listą31 Znak;Tytuły Znak;Nag 1 Znak"/>
    <w:rPr>
      <w:rFonts w:ascii="Arial" w:hAnsi="Arial" w:cs="Arial"/>
      <w:w w:val="100"/>
      <w:position w:val="-1"/>
      <w:sz w:val="22"/>
      <w:szCs w:val="24"/>
      <w:effect w:val="none"/>
      <w:vertAlign w:val="baseline"/>
      <w:cs w:val="0"/>
      <w:em w:val="none"/>
      <w:lang w:val="fr-FR"/>
    </w:rPr>
  </w:style>
  <w:style w:type="character" w:customStyle="1" w:styleId="FontStyle74">
    <w:name w:val="Font Style74"/>
    <w:rPr>
      <w:rFonts w:ascii="Calibri" w:hAnsi="Calibri" w:cs="Calibri"/>
      <w:w w:val="100"/>
      <w:position w:val="-1"/>
      <w:sz w:val="28"/>
      <w:szCs w:val="28"/>
      <w:effect w:val="none"/>
      <w:vertAlign w:val="baseline"/>
      <w:cs w:val="0"/>
      <w:em w:val="none"/>
    </w:rPr>
  </w:style>
  <w:style w:type="character" w:customStyle="1" w:styleId="ListLabel49">
    <w:name w:val="ListLabel 49"/>
    <w:rPr>
      <w:i w:val="0"/>
      <w:strike w:val="0"/>
      <w:dstrike w:val="0"/>
      <w:w w:val="100"/>
      <w:position w:val="-1"/>
      <w:effect w:val="none"/>
      <w:vertAlign w:val="baseline"/>
      <w:cs w:val="0"/>
      <w:em w:val="none"/>
    </w:rPr>
  </w:style>
  <w:style w:type="character" w:customStyle="1" w:styleId="ListLabel36">
    <w:name w:val="ListLabel 36"/>
    <w:rPr>
      <w:b w:val="0"/>
      <w:bCs w:val="0"/>
      <w:i w:val="0"/>
      <w:iCs w:val="0"/>
      <w:w w:val="100"/>
      <w:position w:val="-1"/>
      <w:sz w:val="22"/>
      <w:szCs w:val="22"/>
      <w:effect w:val="none"/>
      <w:vertAlign w:val="baseline"/>
      <w:cs w:val="0"/>
      <w:em w:val="none"/>
    </w:rPr>
  </w:style>
  <w:style w:type="character" w:customStyle="1" w:styleId="ListLabel37">
    <w:name w:val="ListLabel 37"/>
    <w:rPr>
      <w:w w:val="100"/>
      <w:position w:val="-1"/>
      <w:effect w:val="none"/>
      <w:vertAlign w:val="baseline"/>
      <w:cs w:val="0"/>
      <w:em w:val="none"/>
    </w:rPr>
  </w:style>
  <w:style w:type="character" w:customStyle="1" w:styleId="ListLabel69">
    <w:name w:val="ListLabel 69"/>
    <w:rPr>
      <w:bCs/>
      <w:color w:val="00000A"/>
      <w:w w:val="100"/>
      <w:position w:val="-1"/>
      <w:szCs w:val="22"/>
      <w:effect w:val="none"/>
      <w:vertAlign w:val="baseline"/>
      <w:cs w:val="0"/>
      <w:em w:val="none"/>
    </w:rPr>
  </w:style>
  <w:style w:type="character" w:customStyle="1" w:styleId="ListLabel71">
    <w:name w:val="ListLabel 71"/>
    <w:rPr>
      <w:b w:val="0"/>
      <w:bCs w:val="0"/>
      <w:i w:val="0"/>
      <w:iCs w:val="0"/>
      <w:w w:val="100"/>
      <w:position w:val="-1"/>
      <w:sz w:val="22"/>
      <w:szCs w:val="22"/>
      <w:effect w:val="none"/>
      <w:vertAlign w:val="baseline"/>
      <w:cs w:val="0"/>
      <w:em w:val="none"/>
    </w:rPr>
  </w:style>
  <w:style w:type="character" w:customStyle="1" w:styleId="ListLabel45">
    <w:name w:val="ListLabel 45"/>
    <w:rPr>
      <w:w w:val="100"/>
      <w:position w:val="-1"/>
      <w:effect w:val="none"/>
      <w:vertAlign w:val="baseline"/>
      <w:cs w:val="0"/>
      <w:em w:val="none"/>
    </w:rPr>
  </w:style>
  <w:style w:type="character" w:customStyle="1" w:styleId="ListLabel35">
    <w:name w:val="ListLabel 35"/>
    <w:rPr>
      <w:b w:val="0"/>
      <w:bCs w:val="0"/>
      <w:i w:val="0"/>
      <w:iCs w:val="0"/>
      <w:color w:val="00000A"/>
      <w:w w:val="100"/>
      <w:position w:val="-1"/>
      <w:sz w:val="22"/>
      <w:szCs w:val="22"/>
      <w:effect w:val="none"/>
      <w:vertAlign w:val="baseline"/>
      <w:cs w:val="0"/>
      <w:em w:val="none"/>
    </w:rPr>
  </w:style>
  <w:style w:type="paragraph" w:customStyle="1" w:styleId="Nagwek20">
    <w:name w:val="Nagłówek2"/>
    <w:basedOn w:val="Normalny"/>
    <w:next w:val="Tekstpodstawowy"/>
    <w:pPr>
      <w:keepNext/>
      <w:spacing w:before="240" w:after="120"/>
    </w:pPr>
    <w:rPr>
      <w:rFonts w:ascii="Arial" w:eastAsia="Microsoft YaHei" w:hAnsi="Arial" w:cs="Mangal"/>
      <w:sz w:val="28"/>
      <w:szCs w:val="28"/>
    </w:rPr>
  </w:style>
  <w:style w:type="paragraph" w:styleId="Tekstpodstawowy">
    <w:name w:val="Body Text"/>
    <w:basedOn w:val="Normalny"/>
    <w:pPr>
      <w:ind w:left="0" w:firstLine="0"/>
      <w:jc w:val="both"/>
    </w:pPr>
    <w:rPr>
      <w:rFonts w:ascii="Tahoma" w:hAnsi="Tahoma" w:cs="Tahoma"/>
      <w:b/>
      <w:bCs/>
    </w:rPr>
  </w:style>
  <w:style w:type="paragraph" w:styleId="Lista">
    <w:name w:val="List"/>
    <w:basedOn w:val="Tekstpodstawowy"/>
    <w:rPr>
      <w:rFonts w:cs="Mangal"/>
    </w:rPr>
  </w:style>
  <w:style w:type="paragraph" w:customStyle="1" w:styleId="Podpis2">
    <w:name w:val="Podpis2"/>
    <w:basedOn w:val="Normalny"/>
    <w:pPr>
      <w:suppressLineNumbers/>
      <w:spacing w:before="120" w:after="120"/>
    </w:pPr>
    <w:rPr>
      <w:i/>
      <w:iCs/>
      <w:sz w:val="24"/>
    </w:rPr>
  </w:style>
  <w:style w:type="paragraph" w:customStyle="1" w:styleId="Indeks">
    <w:name w:val="Indeks"/>
    <w:basedOn w:val="Normalny"/>
    <w:pPr>
      <w:suppressLineNumbers/>
    </w:pPr>
  </w:style>
  <w:style w:type="paragraph" w:customStyle="1" w:styleId="Nagwek10">
    <w:name w:val="Nagłówek1"/>
    <w:basedOn w:val="Normalny"/>
    <w:next w:val="Tekstpodstawowy"/>
    <w:pPr>
      <w:keepNext/>
      <w:spacing w:before="240" w:after="120"/>
    </w:pPr>
    <w:rPr>
      <w:rFonts w:ascii="Arial" w:eastAsia="Microsoft YaHei" w:hAnsi="Arial" w:cs="Mangal"/>
      <w:sz w:val="28"/>
      <w:szCs w:val="28"/>
    </w:rPr>
  </w:style>
  <w:style w:type="paragraph" w:customStyle="1" w:styleId="Podpis1">
    <w:name w:val="Podpis1"/>
    <w:basedOn w:val="Normalny"/>
    <w:pPr>
      <w:suppressLineNumbers/>
      <w:spacing w:before="120" w:after="120"/>
    </w:pPr>
    <w:rPr>
      <w:i/>
      <w:iCs/>
      <w:sz w:val="24"/>
    </w:rPr>
  </w:style>
  <w:style w:type="paragraph" w:styleId="Stopka">
    <w:name w:val="footer"/>
    <w:basedOn w:val="Normalny"/>
    <w:pPr>
      <w:suppressLineNumbers/>
      <w:tabs>
        <w:tab w:val="center" w:pos="4536"/>
        <w:tab w:val="right" w:pos="9072"/>
      </w:tabs>
      <w:ind w:left="0" w:firstLine="0"/>
    </w:pPr>
  </w:style>
  <w:style w:type="paragraph" w:styleId="Tekstpodstawowywcity">
    <w:name w:val="Body Text Indent"/>
    <w:basedOn w:val="Normalny"/>
    <w:pPr>
      <w:ind w:left="705" w:hanging="705"/>
      <w:jc w:val="both"/>
    </w:pPr>
    <w:rPr>
      <w:rFonts w:ascii="Tahoma" w:hAnsi="Tahoma" w:cs="Tahoma"/>
    </w:rPr>
  </w:style>
  <w:style w:type="paragraph" w:styleId="Nagwekspisutreci">
    <w:name w:val="TOC Heading"/>
    <w:basedOn w:val="Nagwek10"/>
    <w:pPr>
      <w:suppressLineNumbers/>
      <w:ind w:left="0" w:firstLine="0"/>
    </w:pPr>
    <w:rPr>
      <w:b/>
      <w:bCs/>
      <w:sz w:val="32"/>
      <w:szCs w:val="32"/>
    </w:rPr>
  </w:style>
  <w:style w:type="paragraph" w:styleId="Spistreci1">
    <w:name w:val="toc 1"/>
    <w:basedOn w:val="Indeks"/>
    <w:pPr>
      <w:tabs>
        <w:tab w:val="right" w:leader="dot" w:pos="9497"/>
      </w:tabs>
      <w:ind w:left="0" w:firstLine="0"/>
    </w:pPr>
  </w:style>
  <w:style w:type="paragraph" w:styleId="Spistreci2">
    <w:name w:val="toc 2"/>
    <w:basedOn w:val="Indeks"/>
    <w:pPr>
      <w:tabs>
        <w:tab w:val="right" w:leader="dot" w:pos="9214"/>
      </w:tabs>
      <w:ind w:left="283" w:firstLine="0"/>
    </w:pPr>
  </w:style>
  <w:style w:type="paragraph" w:customStyle="1" w:styleId="Tekstpodstawowywcity21">
    <w:name w:val="Tekst podstawowy wcięty 21"/>
    <w:basedOn w:val="Normalny"/>
    <w:pPr>
      <w:ind w:left="360" w:hanging="360"/>
      <w:jc w:val="both"/>
    </w:pPr>
    <w:rPr>
      <w:rFonts w:ascii="Times New Roman" w:eastAsia="Times New Roman" w:hAnsi="Times New Roman" w:cs="Times New Roman"/>
      <w:color w:val="00000A"/>
      <w:szCs w:val="22"/>
    </w:rPr>
  </w:style>
  <w:style w:type="paragraph" w:customStyle="1" w:styleId="Tekstpodstawowy21">
    <w:name w:val="Tekst podstawowy 21"/>
    <w:basedOn w:val="Normalny"/>
    <w:pPr>
      <w:jc w:val="both"/>
    </w:pPr>
    <w:rPr>
      <w:szCs w:val="20"/>
    </w:rPr>
  </w:style>
  <w:style w:type="paragraph" w:styleId="Spistreci3">
    <w:name w:val="toc 3"/>
    <w:basedOn w:val="Indeks"/>
    <w:pPr>
      <w:tabs>
        <w:tab w:val="right" w:leader="dot" w:pos="9072"/>
      </w:tabs>
      <w:ind w:left="566" w:firstLine="0"/>
    </w:pPr>
  </w:style>
  <w:style w:type="paragraph" w:styleId="Spistreci4">
    <w:name w:val="toc 4"/>
    <w:basedOn w:val="Indeks"/>
    <w:pPr>
      <w:tabs>
        <w:tab w:val="right" w:leader="dot" w:pos="8789"/>
      </w:tabs>
      <w:ind w:left="849" w:firstLine="0"/>
    </w:pPr>
  </w:style>
  <w:style w:type="paragraph" w:styleId="Spistreci5">
    <w:name w:val="toc 5"/>
    <w:basedOn w:val="Indeks"/>
    <w:pPr>
      <w:tabs>
        <w:tab w:val="right" w:leader="dot" w:pos="8506"/>
      </w:tabs>
      <w:ind w:left="1132" w:firstLine="0"/>
    </w:pPr>
  </w:style>
  <w:style w:type="paragraph" w:styleId="Spistreci6">
    <w:name w:val="toc 6"/>
    <w:basedOn w:val="Indeks"/>
    <w:pPr>
      <w:tabs>
        <w:tab w:val="right" w:leader="dot" w:pos="8223"/>
      </w:tabs>
      <w:ind w:left="1415" w:firstLine="0"/>
    </w:pPr>
  </w:style>
  <w:style w:type="paragraph" w:styleId="Spistreci7">
    <w:name w:val="toc 7"/>
    <w:basedOn w:val="Indeks"/>
    <w:pPr>
      <w:tabs>
        <w:tab w:val="right" w:leader="dot" w:pos="7940"/>
      </w:tabs>
      <w:ind w:left="1698" w:firstLine="0"/>
    </w:pPr>
  </w:style>
  <w:style w:type="paragraph" w:styleId="Spistreci8">
    <w:name w:val="toc 8"/>
    <w:basedOn w:val="Indeks"/>
    <w:pPr>
      <w:tabs>
        <w:tab w:val="right" w:leader="dot" w:pos="7657"/>
      </w:tabs>
      <w:ind w:left="1981" w:firstLine="0"/>
    </w:pPr>
  </w:style>
  <w:style w:type="paragraph" w:styleId="Spistreci9">
    <w:name w:val="toc 9"/>
    <w:basedOn w:val="Indeks"/>
    <w:pPr>
      <w:tabs>
        <w:tab w:val="right" w:leader="dot" w:pos="7374"/>
      </w:tabs>
      <w:ind w:left="2264" w:firstLine="0"/>
    </w:pPr>
  </w:style>
  <w:style w:type="paragraph" w:customStyle="1" w:styleId="Spistreci10">
    <w:name w:val="Spis treści 10"/>
    <w:basedOn w:val="Indeks"/>
    <w:pPr>
      <w:tabs>
        <w:tab w:val="right" w:leader="dot" w:pos="7091"/>
      </w:tabs>
      <w:ind w:left="2547" w:firstLine="0"/>
    </w:pPr>
  </w:style>
  <w:style w:type="paragraph" w:styleId="Nagwek">
    <w:name w:val="header"/>
    <w:basedOn w:val="Normalny"/>
    <w:pPr>
      <w:suppressLineNumbers/>
      <w:tabs>
        <w:tab w:val="center" w:pos="4819"/>
        <w:tab w:val="right" w:pos="9638"/>
      </w:tabs>
    </w:pPr>
  </w:style>
  <w:style w:type="paragraph" w:styleId="Akapitzlist">
    <w:name w:val="List Paragraph"/>
    <w:basedOn w:val="Normalny"/>
    <w:pPr>
      <w:spacing w:after="200" w:line="276" w:lineRule="auto"/>
      <w:ind w:left="720" w:firstLine="0"/>
    </w:pPr>
    <w:rPr>
      <w:color w:val="00000A"/>
      <w:szCs w:val="22"/>
    </w:rPr>
  </w:style>
  <w:style w:type="paragraph" w:customStyle="1" w:styleId="AkapitzlistNormalAkapitzlist3Akapitzlist31TytuyNag1">
    <w:name w:val="Akapit z listą;Normal;Akapit z listą3;Akapit z listą31;Tytuły;Nag 1"/>
    <w:basedOn w:val="Normalny"/>
    <w:pPr>
      <w:suppressAutoHyphens/>
      <w:spacing w:line="300" w:lineRule="atLeast"/>
      <w:ind w:left="720" w:firstLine="0"/>
      <w:jc w:val="both"/>
    </w:pPr>
    <w:rPr>
      <w:rFonts w:ascii="Arial" w:hAnsi="Arial" w:cs="Arial"/>
      <w:lang w:val="fr-FR"/>
    </w:rPr>
  </w:style>
  <w:style w:type="paragraph" w:customStyle="1" w:styleId="Style7">
    <w:name w:val="Style7"/>
    <w:basedOn w:val="Normalny"/>
    <w:pPr>
      <w:widowControl w:val="0"/>
      <w:suppressAutoHyphens/>
      <w:autoSpaceDE w:val="0"/>
      <w:spacing w:line="389" w:lineRule="atLeast"/>
      <w:ind w:left="0" w:hanging="360"/>
    </w:pPr>
    <w:rPr>
      <w:rFonts w:eastAsia="Times New Roman" w:cs="Times New Roman"/>
    </w:rPr>
  </w:style>
  <w:style w:type="paragraph" w:customStyle="1" w:styleId="Akapitzlist2">
    <w:name w:val="Akapit z listą2"/>
    <w:basedOn w:val="Normalny"/>
    <w:pPr>
      <w:ind w:left="708"/>
    </w:pPr>
    <w:rPr>
      <w:color w:val="00000A"/>
    </w:rPr>
  </w:style>
  <w:style w:type="paragraph" w:customStyle="1" w:styleId="ListParagraph1">
    <w:name w:val="List Paragraph1"/>
    <w:basedOn w:val="Normalny"/>
    <w:pPr>
      <w:spacing w:after="200" w:line="276" w:lineRule="auto"/>
      <w:ind w:left="720"/>
    </w:pPr>
    <w:rPr>
      <w:color w:val="00000A"/>
      <w:szCs w:val="22"/>
    </w:rPr>
  </w:style>
  <w:style w:type="character" w:styleId="Odwoaniedokomentarza">
    <w:name w:val="annotation reference"/>
    <w:qFormat/>
    <w:rPr>
      <w:w w:val="100"/>
      <w:position w:val="-1"/>
      <w:sz w:val="16"/>
      <w:szCs w:val="16"/>
      <w:effect w:val="none"/>
      <w:vertAlign w:val="baseline"/>
      <w:cs w:val="0"/>
      <w:em w:val="none"/>
    </w:rPr>
  </w:style>
  <w:style w:type="paragraph" w:styleId="Tekstkomentarza">
    <w:name w:val="annotation text"/>
    <w:basedOn w:val="Normalny"/>
    <w:qFormat/>
    <w:rPr>
      <w:sz w:val="20"/>
      <w:szCs w:val="20"/>
    </w:rPr>
  </w:style>
  <w:style w:type="character" w:customStyle="1" w:styleId="TekstkomentarzaZnak">
    <w:name w:val="Tekst komentarza Znak"/>
    <w:basedOn w:val="Domylnaczcionkaakapitu"/>
    <w:rPr>
      <w:w w:val="100"/>
      <w:position w:val="-1"/>
      <w:effect w:val="none"/>
      <w:vertAlign w:val="baseline"/>
      <w:cs w:val="0"/>
      <w:em w:val="none"/>
    </w:rPr>
  </w:style>
  <w:style w:type="paragraph" w:styleId="Tematkomentarza">
    <w:name w:val="annotation subject"/>
    <w:basedOn w:val="Tekstkomentarza"/>
    <w:next w:val="Tekstkomentarza"/>
    <w:qFormat/>
    <w:rPr>
      <w:b/>
      <w:bCs/>
    </w:rPr>
  </w:style>
  <w:style w:type="character" w:customStyle="1" w:styleId="TematkomentarzaZnak">
    <w:name w:val="Temat komentarza Znak"/>
    <w:rPr>
      <w:b/>
      <w:bCs/>
      <w:w w:val="100"/>
      <w:position w:val="-1"/>
      <w:effect w:val="none"/>
      <w:vertAlign w:val="baseline"/>
      <w:cs w:val="0"/>
      <w:em w:val="none"/>
    </w:rPr>
  </w:style>
  <w:style w:type="paragraph" w:styleId="Podtytu">
    <w:name w:val="Subtitle"/>
    <w:basedOn w:val="Normalny"/>
    <w:next w:val="Normalny"/>
    <w:uiPriority w:val="11"/>
    <w:qFormat/>
    <w:pPr>
      <w:keepNext/>
      <w:keepLines/>
      <w:spacing w:before="360" w:after="80"/>
    </w:pPr>
    <w:rPr>
      <w:rFonts w:ascii="Georgia" w:eastAsia="Georgia" w:hAnsi="Georgia" w:cs="Georgia"/>
      <w:i/>
      <w:iCs/>
      <w:color w:val="66666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ntTable" Target="fontTable.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footer" Target="footer2.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5" Type="http://schemas.openxmlformats.org/officeDocument/2006/relationships/settings" Target="settings.xml"/><Relationship Id="rId10" Type="http://schemas.openxmlformats.org/officeDocument/2006/relationships/hyperlink" Target="mailto:inwestycje.mailbox@veolia.com" TargetMode="External"/><Relationship Id="rId4" Type="http://schemas.openxmlformats.org/officeDocument/2006/relationships/styles" Target="styles.xml"/><Relationship Id="rId9" Type="http://schemas.openxmlformats.org/officeDocument/2006/relationships/hyperlink" Target="https://sip.legalis.pl/document-view.seam?type=html&amp;documentId=mfrxilruguytemzqgq2q" TargetMode="Externa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YkiLMaVmlDOnaVh/JhyQ3gQ+RSA==">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</go:docsCustomData>
</go:gDocsCustomXmlDataStorage>
</file>

<file path=customXml/itemProps1.xml><?xml version="1.0" encoding="utf-8"?>
<ds:datastoreItem xmlns:ds="http://schemas.openxmlformats.org/officeDocument/2006/customXml" ds:itemID="{904DB22A-E0D2-4A30-9828-1279CFDC6423}">
  <ds:schemaRefs>
    <ds:schemaRef ds:uri="http://schemas.openxmlformats.org/officeDocument/2006/bibliography"/>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37</TotalTime>
  <Pages>18</Pages>
  <Words>6906</Words>
  <Characters>41436</Characters>
  <Application>Microsoft Office Word</Application>
  <DocSecurity>0</DocSecurity>
  <Lines>345</Lines>
  <Paragraphs>96</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48246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Bzdak</dc:creator>
  <cp:lastModifiedBy>Kasprzak Adam - ADICT</cp:lastModifiedBy>
  <cp:revision>8</cp:revision>
  <dcterms:created xsi:type="dcterms:W3CDTF">2011-05-16T07:17:00Z</dcterms:created>
  <dcterms:modified xsi:type="dcterms:W3CDTF">2026-06-24T05:22:00Z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12.0000</vt:lpwstr>
  </property>
  <property fmtid="{D5CDD505-2E9C-101B-9397-08002B2CF9AE}" pid="3" name="Company">
    <vt:lpwstr>SPEC</vt:lpwstr>
  </property>
  <property fmtid="{D5CDD505-2E9C-101B-9397-08002B2CF9AE}" pid="4" name="DocSecurity">
    <vt:i4>0</vt:i4>
  </property>
  <property fmtid="{D5CDD505-2E9C-101B-9397-08002B2CF9AE}" pid="5" name="HyperlinksChanged">
    <vt:bool>false</vt:bool>
  </property>
  <property fmtid="{D5CDD505-2E9C-101B-9397-08002B2CF9AE}" pid="6" name="LinksUpToDate">
    <vt:bool>false</vt:bool>
  </property>
  <property fmtid="{D5CDD505-2E9C-101B-9397-08002B2CF9AE}" pid="7" name="ScaleCrop">
    <vt:bool>false</vt:bool>
  </property>
  <property fmtid="{D5CDD505-2E9C-101B-9397-08002B2CF9AE}" pid="8" name="ShareDoc">
    <vt:bool>false</vt:bool>
  </property>
</Properties>
</file>